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3C2FD" w14:textId="77777777" w:rsidR="001C37E2" w:rsidRPr="0094742A" w:rsidRDefault="001C37E2" w:rsidP="003119CB">
      <w:pPr>
        <w:ind w:left="-851" w:right="-858"/>
        <w:jc w:val="right"/>
        <w:rPr>
          <w:rFonts w:ascii="Arial" w:hAnsi="Arial" w:cs="Arial"/>
          <w:sz w:val="20"/>
          <w:szCs w:val="20"/>
        </w:rPr>
      </w:pPr>
    </w:p>
    <w:p w14:paraId="18FC2C72" w14:textId="77777777" w:rsidR="00D83D51" w:rsidRPr="0094742A" w:rsidRDefault="00D83D51" w:rsidP="00591F4B">
      <w:pPr>
        <w:spacing w:line="360" w:lineRule="atLeast"/>
        <w:ind w:left="-851" w:right="-858"/>
        <w:jc w:val="right"/>
        <w:rPr>
          <w:rFonts w:ascii="Arial" w:hAnsi="Arial" w:cs="Arial"/>
          <w:sz w:val="20"/>
          <w:szCs w:val="20"/>
        </w:rPr>
      </w:pPr>
    </w:p>
    <w:p w14:paraId="7E2E3BE1" w14:textId="77777777" w:rsidR="0025624F" w:rsidRDefault="0025624F" w:rsidP="00863337">
      <w:pPr>
        <w:spacing w:line="360" w:lineRule="atLeast"/>
        <w:ind w:left="-851" w:right="-858"/>
        <w:rPr>
          <w:rFonts w:ascii="Arial" w:hAnsi="Arial" w:cs="Arial"/>
          <w:b/>
          <w:bCs/>
          <w:sz w:val="32"/>
          <w:szCs w:val="32"/>
        </w:rPr>
      </w:pPr>
    </w:p>
    <w:p w14:paraId="08EC93E1" w14:textId="7A624F28" w:rsidR="002E280B" w:rsidRDefault="00C10C37" w:rsidP="002E280B">
      <w:pPr>
        <w:spacing w:line="360" w:lineRule="atLeast"/>
        <w:ind w:left="-851" w:right="-858"/>
        <w:rPr>
          <w:rFonts w:ascii="Arial" w:hAnsi="Arial" w:cs="Arial"/>
          <w:b/>
          <w:bCs/>
          <w:sz w:val="32"/>
          <w:szCs w:val="32"/>
        </w:rPr>
      </w:pPr>
      <w:r>
        <w:rPr>
          <w:rFonts w:ascii="Arial" w:hAnsi="Arial"/>
          <w:b/>
          <w:sz w:val="32"/>
        </w:rPr>
        <w:t>2024</w:t>
      </w:r>
      <w:r w:rsidR="000A119D">
        <w:rPr>
          <w:rFonts w:ascii="Arial" w:hAnsi="Arial"/>
          <w:b/>
          <w:sz w:val="32"/>
        </w:rPr>
        <w:t xml:space="preserve"> Trends in </w:t>
      </w:r>
      <w:r>
        <w:rPr>
          <w:rFonts w:ascii="Arial" w:hAnsi="Arial"/>
          <w:b/>
          <w:sz w:val="32"/>
        </w:rPr>
        <w:t>livestock technology</w:t>
      </w:r>
    </w:p>
    <w:p w14:paraId="57DD5C93" w14:textId="77777777" w:rsidR="000A119D" w:rsidRPr="0094742A" w:rsidRDefault="000A119D" w:rsidP="002E280B">
      <w:pPr>
        <w:spacing w:line="360" w:lineRule="atLeast"/>
        <w:ind w:left="-851" w:right="-858"/>
        <w:rPr>
          <w:rFonts w:ascii="Arial" w:hAnsi="Arial" w:cs="Arial"/>
          <w:b/>
          <w:sz w:val="22"/>
          <w:szCs w:val="22"/>
        </w:rPr>
      </w:pPr>
    </w:p>
    <w:p w14:paraId="447C8331" w14:textId="574A4D6A" w:rsidR="00881FCD" w:rsidRDefault="000A119D" w:rsidP="00881FCD">
      <w:pPr>
        <w:spacing w:line="360" w:lineRule="atLeast"/>
        <w:ind w:left="-851" w:right="-858"/>
        <w:rPr>
          <w:rFonts w:ascii="Arial" w:hAnsi="Arial" w:cs="Arial"/>
          <w:b/>
          <w:bCs/>
          <w:sz w:val="22"/>
          <w:szCs w:val="22"/>
        </w:rPr>
      </w:pPr>
      <w:r>
        <w:rPr>
          <w:rFonts w:ascii="Arial" w:hAnsi="Arial"/>
          <w:b/>
          <w:sz w:val="22"/>
        </w:rPr>
        <w:t>Prof Heinz Bernhardt, EuroTier Innovation</w:t>
      </w:r>
      <w:r w:rsidR="00C10C37">
        <w:rPr>
          <w:rFonts w:ascii="Arial" w:hAnsi="Arial"/>
          <w:b/>
          <w:sz w:val="22"/>
        </w:rPr>
        <w:t xml:space="preserve"> Award</w:t>
      </w:r>
      <w:r>
        <w:rPr>
          <w:rFonts w:ascii="Arial" w:hAnsi="Arial"/>
          <w:b/>
          <w:sz w:val="22"/>
        </w:rPr>
        <w:t xml:space="preserve"> </w:t>
      </w:r>
      <w:r w:rsidR="00C10C37">
        <w:rPr>
          <w:rFonts w:ascii="Arial" w:hAnsi="Arial"/>
          <w:b/>
          <w:sz w:val="22"/>
        </w:rPr>
        <w:t>jury</w:t>
      </w:r>
      <w:r>
        <w:rPr>
          <w:rFonts w:ascii="Arial" w:hAnsi="Arial"/>
          <w:b/>
          <w:sz w:val="22"/>
        </w:rPr>
        <w:t>; Department of Agricultural Systems Technology, Technical University of Munich, Freising, Germany</w:t>
      </w:r>
    </w:p>
    <w:p w14:paraId="5BCE211B" w14:textId="77777777" w:rsidR="000A119D" w:rsidRDefault="000A119D" w:rsidP="00881FCD">
      <w:pPr>
        <w:spacing w:line="360" w:lineRule="atLeast"/>
        <w:ind w:left="-851" w:right="-858"/>
        <w:rPr>
          <w:rFonts w:ascii="Arial" w:hAnsi="Arial" w:cs="Arial"/>
          <w:b/>
          <w:bCs/>
          <w:sz w:val="22"/>
          <w:szCs w:val="22"/>
        </w:rPr>
      </w:pPr>
    </w:p>
    <w:p w14:paraId="087E99E1" w14:textId="0D27CAF9" w:rsidR="000A119D" w:rsidRDefault="000A119D" w:rsidP="000A119D">
      <w:pPr>
        <w:spacing w:line="360" w:lineRule="atLeast"/>
        <w:ind w:left="-851"/>
        <w:rPr>
          <w:rFonts w:ascii="Arial" w:hAnsi="Arial" w:cs="Arial"/>
          <w:bCs/>
          <w:sz w:val="22"/>
          <w:szCs w:val="22"/>
        </w:rPr>
      </w:pPr>
      <w:r>
        <w:rPr>
          <w:rFonts w:ascii="Arial" w:hAnsi="Arial"/>
          <w:sz w:val="22"/>
        </w:rPr>
        <w:t>The innovations registered for</w:t>
      </w:r>
      <w:r w:rsidR="00C10C37">
        <w:rPr>
          <w:rFonts w:ascii="Arial" w:hAnsi="Arial"/>
          <w:sz w:val="22"/>
        </w:rPr>
        <w:t xml:space="preserve"> </w:t>
      </w:r>
      <w:r>
        <w:rPr>
          <w:rFonts w:ascii="Arial" w:hAnsi="Arial"/>
          <w:sz w:val="22"/>
        </w:rPr>
        <w:t>EuroTier 2024</w:t>
      </w:r>
      <w:r w:rsidR="00C10C37">
        <w:rPr>
          <w:rFonts w:ascii="Arial" w:hAnsi="Arial"/>
          <w:sz w:val="22"/>
        </w:rPr>
        <w:t>, the leading trade fair for livestock farming reflect the innovation trends in livestock technology</w:t>
      </w:r>
      <w:r>
        <w:rPr>
          <w:rFonts w:ascii="Arial" w:hAnsi="Arial"/>
          <w:sz w:val="22"/>
        </w:rPr>
        <w:t>.</w:t>
      </w:r>
    </w:p>
    <w:p w14:paraId="5294A0EB" w14:textId="77777777" w:rsidR="000A119D" w:rsidRPr="000A119D" w:rsidRDefault="000A119D" w:rsidP="000A119D">
      <w:pPr>
        <w:spacing w:line="360" w:lineRule="atLeast"/>
        <w:ind w:left="-851"/>
        <w:rPr>
          <w:rFonts w:ascii="Arial" w:hAnsi="Arial" w:cs="Arial"/>
          <w:bCs/>
          <w:sz w:val="22"/>
          <w:szCs w:val="22"/>
        </w:rPr>
      </w:pPr>
    </w:p>
    <w:p w14:paraId="7BE20D8C"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AI in animal farming</w:t>
      </w:r>
    </w:p>
    <w:p w14:paraId="2A2EB8A2" w14:textId="281871A0" w:rsidR="000A119D" w:rsidRDefault="000A119D" w:rsidP="000A119D">
      <w:pPr>
        <w:spacing w:line="360" w:lineRule="atLeast"/>
        <w:ind w:left="-851"/>
        <w:rPr>
          <w:rFonts w:ascii="Arial" w:hAnsi="Arial" w:cs="Arial"/>
          <w:bCs/>
          <w:sz w:val="22"/>
          <w:szCs w:val="22"/>
        </w:rPr>
      </w:pPr>
      <w:r>
        <w:rPr>
          <w:rFonts w:ascii="Arial" w:hAnsi="Arial"/>
          <w:sz w:val="22"/>
        </w:rPr>
        <w:t xml:space="preserve">Artificial intelligence </w:t>
      </w:r>
      <w:r w:rsidR="00C10C37">
        <w:rPr>
          <w:rFonts w:ascii="Arial" w:hAnsi="Arial"/>
          <w:sz w:val="22"/>
        </w:rPr>
        <w:t>will be a significant factor in</w:t>
      </w:r>
      <w:r>
        <w:rPr>
          <w:rFonts w:ascii="Arial" w:hAnsi="Arial"/>
          <w:sz w:val="22"/>
        </w:rPr>
        <w:t xml:space="preserve"> future </w:t>
      </w:r>
      <w:r w:rsidR="00C10C37">
        <w:rPr>
          <w:rFonts w:ascii="Arial" w:hAnsi="Arial"/>
          <w:sz w:val="22"/>
        </w:rPr>
        <w:t xml:space="preserve">technical </w:t>
      </w:r>
      <w:r>
        <w:rPr>
          <w:rFonts w:ascii="Arial" w:hAnsi="Arial"/>
          <w:sz w:val="22"/>
        </w:rPr>
        <w:t>developments</w:t>
      </w:r>
      <w:r w:rsidR="00C10C37">
        <w:rPr>
          <w:rFonts w:ascii="Arial" w:hAnsi="Arial"/>
          <w:sz w:val="22"/>
        </w:rPr>
        <w:t xml:space="preserve"> in</w:t>
      </w:r>
      <w:r>
        <w:rPr>
          <w:rFonts w:ascii="Arial" w:hAnsi="Arial"/>
          <w:sz w:val="22"/>
        </w:rPr>
        <w:t xml:space="preserve"> livestock </w:t>
      </w:r>
      <w:r w:rsidR="00C10C37">
        <w:rPr>
          <w:rFonts w:ascii="Arial" w:hAnsi="Arial"/>
          <w:sz w:val="22"/>
        </w:rPr>
        <w:t>equipment</w:t>
      </w:r>
      <w:r>
        <w:rPr>
          <w:rFonts w:ascii="Arial" w:hAnsi="Arial"/>
          <w:sz w:val="22"/>
        </w:rPr>
        <w:t xml:space="preserve">. However, it is important to distinguish between products that </w:t>
      </w:r>
      <w:r w:rsidR="00C10C37">
        <w:rPr>
          <w:rFonts w:ascii="Arial" w:hAnsi="Arial"/>
          <w:sz w:val="22"/>
        </w:rPr>
        <w:t>merely</w:t>
      </w:r>
      <w:r>
        <w:rPr>
          <w:rFonts w:ascii="Arial" w:hAnsi="Arial"/>
          <w:sz w:val="22"/>
        </w:rPr>
        <w:t xml:space="preserve"> state that they contain AI and those that actually contain it in a form that can be used by farmers. In the field of AI image analysis, cameras in the </w:t>
      </w:r>
      <w:r w:rsidR="00C10C37">
        <w:rPr>
          <w:rFonts w:ascii="Arial" w:hAnsi="Arial"/>
          <w:sz w:val="22"/>
        </w:rPr>
        <w:t>animal housing</w:t>
      </w:r>
      <w:r>
        <w:rPr>
          <w:rFonts w:ascii="Arial" w:hAnsi="Arial"/>
          <w:sz w:val="22"/>
        </w:rPr>
        <w:t xml:space="preserve"> alone can be used for animal identification, tracking the movements of animals through the barn, or detecting lameness, oestrus or birth. However, the decisive factor here is how well the corresponding models are trained and whether they are suitable for farmers' own operations. Just as </w:t>
      </w:r>
      <w:r w:rsidR="00C10C37">
        <w:rPr>
          <w:rFonts w:ascii="Arial" w:hAnsi="Arial"/>
          <w:sz w:val="22"/>
        </w:rPr>
        <w:t>humans</w:t>
      </w:r>
      <w:r>
        <w:rPr>
          <w:rFonts w:ascii="Arial" w:hAnsi="Arial"/>
          <w:sz w:val="22"/>
        </w:rPr>
        <w:t xml:space="preserve"> can tell the difference between </w:t>
      </w:r>
      <w:proofErr w:type="spellStart"/>
      <w:r>
        <w:rPr>
          <w:rFonts w:ascii="Arial" w:hAnsi="Arial"/>
          <w:sz w:val="22"/>
        </w:rPr>
        <w:t>H</w:t>
      </w:r>
      <w:r w:rsidR="00C10C37">
        <w:rPr>
          <w:rFonts w:ascii="Arial" w:hAnsi="Arial"/>
          <w:sz w:val="22"/>
        </w:rPr>
        <w:t>ostein</w:t>
      </w:r>
      <w:proofErr w:type="spellEnd"/>
      <w:r w:rsidR="00C10C37">
        <w:rPr>
          <w:rFonts w:ascii="Arial" w:hAnsi="Arial"/>
          <w:sz w:val="22"/>
        </w:rPr>
        <w:t xml:space="preserve"> Friesian</w:t>
      </w:r>
      <w:r>
        <w:rPr>
          <w:rFonts w:ascii="Arial" w:hAnsi="Arial"/>
          <w:sz w:val="22"/>
        </w:rPr>
        <w:t xml:space="preserve"> and </w:t>
      </w:r>
      <w:proofErr w:type="spellStart"/>
      <w:r>
        <w:rPr>
          <w:rFonts w:ascii="Arial" w:hAnsi="Arial"/>
          <w:sz w:val="22"/>
        </w:rPr>
        <w:t>Fleckvieh</w:t>
      </w:r>
      <w:proofErr w:type="spellEnd"/>
      <w:r>
        <w:rPr>
          <w:rFonts w:ascii="Arial" w:hAnsi="Arial"/>
          <w:sz w:val="22"/>
        </w:rPr>
        <w:t xml:space="preserve"> cows, the AI models can also distinguish between them. Overall, however, the new approaches to image analysis, either alone in the </w:t>
      </w:r>
      <w:r w:rsidR="00C10C37">
        <w:rPr>
          <w:rFonts w:ascii="Arial" w:hAnsi="Arial"/>
          <w:sz w:val="22"/>
        </w:rPr>
        <w:t>housing</w:t>
      </w:r>
      <w:r>
        <w:rPr>
          <w:rFonts w:ascii="Arial" w:hAnsi="Arial"/>
          <w:sz w:val="22"/>
        </w:rPr>
        <w:t xml:space="preserve"> or in data communication with sensors in the barn, offer new approaches to animal analysis. Image analysis offers new possibilities, particularly for farm animals, where it is economically difficult to attach sensors directly to the animal on a large scale.</w:t>
      </w:r>
    </w:p>
    <w:p w14:paraId="0EDD0D8E" w14:textId="77777777" w:rsidR="000A119D" w:rsidRPr="000A119D" w:rsidRDefault="000A119D" w:rsidP="000A119D">
      <w:pPr>
        <w:spacing w:line="360" w:lineRule="atLeast"/>
        <w:ind w:left="-851"/>
        <w:rPr>
          <w:rFonts w:ascii="Arial" w:hAnsi="Arial" w:cs="Arial"/>
          <w:bCs/>
          <w:sz w:val="22"/>
          <w:szCs w:val="22"/>
        </w:rPr>
      </w:pPr>
    </w:p>
    <w:p w14:paraId="5D6DF398"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Cross-linking of various data sources necessary</w:t>
      </w:r>
    </w:p>
    <w:p w14:paraId="5E26F8C4" w14:textId="515DB2CA" w:rsidR="000A119D" w:rsidRDefault="000A119D" w:rsidP="000A119D">
      <w:pPr>
        <w:spacing w:line="360" w:lineRule="atLeast"/>
        <w:ind w:left="-851"/>
        <w:rPr>
          <w:rFonts w:ascii="Arial" w:hAnsi="Arial" w:cs="Arial"/>
          <w:bCs/>
          <w:sz w:val="22"/>
          <w:szCs w:val="22"/>
        </w:rPr>
      </w:pPr>
      <w:r>
        <w:rPr>
          <w:rFonts w:ascii="Arial" w:hAnsi="Arial"/>
          <w:sz w:val="22"/>
        </w:rPr>
        <w:t>Other possibilities for AI in agriculture include the use of Large Language Models for accessing data from herd management programs in normal speech and to have it processed accordingly and then output via speech. Intensive use of AI naturally requires cross-linking of various data sources. In many areas of livestock farming, it is still the case that there is no BUS system in animal farming that enables the shared exchange of data. This hinders many different developments.</w:t>
      </w:r>
    </w:p>
    <w:p w14:paraId="12A0BDB0" w14:textId="77777777" w:rsidR="000A119D" w:rsidRPr="000A119D" w:rsidRDefault="000A119D" w:rsidP="000A119D">
      <w:pPr>
        <w:spacing w:line="360" w:lineRule="atLeast"/>
        <w:ind w:left="-851"/>
        <w:rPr>
          <w:rFonts w:ascii="Arial" w:hAnsi="Arial" w:cs="Arial"/>
          <w:bCs/>
          <w:sz w:val="22"/>
          <w:szCs w:val="22"/>
        </w:rPr>
      </w:pPr>
    </w:p>
    <w:p w14:paraId="18225C49"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Animal welfare: Innovations in the context of conflicting political framework conditions</w:t>
      </w:r>
    </w:p>
    <w:p w14:paraId="793B1144" w14:textId="3B99B54C" w:rsidR="000A119D" w:rsidRDefault="000A119D" w:rsidP="000A119D">
      <w:pPr>
        <w:spacing w:line="360" w:lineRule="atLeast"/>
        <w:ind w:left="-851"/>
        <w:rPr>
          <w:rFonts w:ascii="Arial" w:hAnsi="Arial" w:cs="Arial"/>
          <w:bCs/>
          <w:sz w:val="22"/>
          <w:szCs w:val="22"/>
        </w:rPr>
      </w:pPr>
      <w:r>
        <w:rPr>
          <w:rFonts w:ascii="Arial" w:hAnsi="Arial"/>
          <w:sz w:val="22"/>
        </w:rPr>
        <w:t xml:space="preserve">Two central goals in animal farming remain the improvement of animal health and animal welfare. Animal welfare is recognised as a very important area by manufacturers and farmers. </w:t>
      </w:r>
      <w:r>
        <w:rPr>
          <w:rFonts w:ascii="Arial" w:hAnsi="Arial"/>
          <w:sz w:val="22"/>
        </w:rPr>
        <w:lastRenderedPageBreak/>
        <w:t xml:space="preserve">However, a certain reluctance can be observed when it comes to developing new systems, as it is impossible to predict what political and social demands will be made in the future. For a long time, the focus of livestock farmers has also been on improving animal health through animal observation and the early detection of diseases. Reducing the use of antibiotics is also an important point in this context. </w:t>
      </w:r>
    </w:p>
    <w:p w14:paraId="12CCEC78" w14:textId="77777777" w:rsidR="000A119D" w:rsidRPr="000A119D" w:rsidRDefault="000A119D" w:rsidP="000A119D">
      <w:pPr>
        <w:spacing w:line="360" w:lineRule="atLeast"/>
        <w:ind w:left="-851"/>
        <w:rPr>
          <w:rFonts w:ascii="Arial" w:hAnsi="Arial" w:cs="Arial"/>
          <w:bCs/>
          <w:sz w:val="22"/>
          <w:szCs w:val="22"/>
        </w:rPr>
      </w:pPr>
    </w:p>
    <w:p w14:paraId="6A12591C"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Robotics on the rise internationally</w:t>
      </w:r>
    </w:p>
    <w:p w14:paraId="5CF1674E" w14:textId="5A98727C" w:rsidR="000A119D" w:rsidRDefault="000A119D" w:rsidP="000A119D">
      <w:pPr>
        <w:spacing w:line="360" w:lineRule="atLeast"/>
        <w:ind w:left="-851"/>
        <w:rPr>
          <w:rFonts w:ascii="Arial" w:hAnsi="Arial" w:cs="Arial"/>
          <w:bCs/>
          <w:sz w:val="22"/>
          <w:szCs w:val="22"/>
        </w:rPr>
      </w:pPr>
      <w:r>
        <w:rPr>
          <w:rFonts w:ascii="Arial" w:hAnsi="Arial"/>
          <w:sz w:val="22"/>
        </w:rPr>
        <w:t>The use of robots is increasing in all areas of livestock farming in Europe and is being further intensified by AI. One of the main aspects here is the use of robots to reduce the workload of humans, thereby addressing the problem of physical and mental fatigue in humans, which can also lead to mistakes in animal farming. At the same time, this can help to compensate for a lack of personnel. An increase in work efficiency and quality can also be observed.</w:t>
      </w:r>
    </w:p>
    <w:p w14:paraId="256CF669" w14:textId="77777777" w:rsidR="000A119D" w:rsidRPr="000A119D" w:rsidRDefault="000A119D" w:rsidP="000A119D">
      <w:pPr>
        <w:spacing w:line="360" w:lineRule="atLeast"/>
        <w:ind w:left="-851"/>
        <w:rPr>
          <w:rFonts w:ascii="Arial" w:hAnsi="Arial" w:cs="Arial"/>
          <w:bCs/>
          <w:sz w:val="22"/>
          <w:szCs w:val="22"/>
        </w:rPr>
      </w:pPr>
    </w:p>
    <w:p w14:paraId="3414F6E6"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 xml:space="preserve">Improvement of emission situation from barns </w:t>
      </w:r>
    </w:p>
    <w:p w14:paraId="2350AE0C" w14:textId="6035DB2E" w:rsidR="000A119D" w:rsidRDefault="000A119D" w:rsidP="000A119D">
      <w:pPr>
        <w:spacing w:line="360" w:lineRule="atLeast"/>
        <w:ind w:left="-851"/>
        <w:rPr>
          <w:rFonts w:ascii="Arial" w:hAnsi="Arial" w:cs="Arial"/>
          <w:bCs/>
          <w:sz w:val="22"/>
          <w:szCs w:val="22"/>
        </w:rPr>
      </w:pPr>
      <w:r>
        <w:rPr>
          <w:rFonts w:ascii="Arial" w:hAnsi="Arial"/>
          <w:sz w:val="22"/>
        </w:rPr>
        <w:t>One goal that is traditionally pursued intensively in feeding is to minimise the emission of environmentally relevant substances such as nitrogen and phosphorus. In addition to classic approaches such as optimising the amino acid composition of the ration, using suitable enzyme supplements or employing efficient probiotics, ration components with particularly high availability or digestibility, for example, could make an important contribution in the future. At the latest since the last decade, the minimisation of the emission of greenhouse gases such as methane must also be considered when thinking about "environmentally relevant excrement" in cattle feeding. The field of activity that has emerged here in recent years continues to develop steadily. In the field of methane-reducing additives, further products appear to be reaching market maturity. In pig farming, on the other hand, more attention is being paid to the exercise areas. To keep them clean, concepts are needed in which robots collect faeces, manure and slurry promptly and cleanly. In combination with the right walking surfaces, which guarantee rapid urine drainage, essential goals are achieved: Not only are emissions reduced, but hoof health is also maintained due to the dry walking surfaces, and working conditions are more pleasant due to the clean walking surfaces.</w:t>
      </w:r>
    </w:p>
    <w:p w14:paraId="0D266707" w14:textId="77777777" w:rsidR="000A119D" w:rsidRPr="000A119D" w:rsidRDefault="000A119D" w:rsidP="000A119D">
      <w:pPr>
        <w:spacing w:line="360" w:lineRule="atLeast"/>
        <w:ind w:left="-851"/>
        <w:rPr>
          <w:rFonts w:ascii="Arial" w:hAnsi="Arial" w:cs="Arial"/>
          <w:bCs/>
          <w:sz w:val="22"/>
          <w:szCs w:val="22"/>
        </w:rPr>
      </w:pPr>
    </w:p>
    <w:p w14:paraId="6931C9B0"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Improvement of barn climate</w:t>
      </w:r>
    </w:p>
    <w:p w14:paraId="36136225" w14:textId="154B3FED" w:rsidR="000A119D" w:rsidRDefault="000A119D" w:rsidP="000A119D">
      <w:pPr>
        <w:spacing w:line="360" w:lineRule="atLeast"/>
        <w:ind w:left="-851"/>
        <w:rPr>
          <w:rFonts w:ascii="Arial" w:hAnsi="Arial" w:cs="Arial"/>
          <w:bCs/>
          <w:sz w:val="22"/>
          <w:szCs w:val="22"/>
        </w:rPr>
      </w:pPr>
      <w:r>
        <w:rPr>
          <w:rFonts w:ascii="Arial" w:hAnsi="Arial"/>
          <w:sz w:val="22"/>
        </w:rPr>
        <w:t xml:space="preserve">Climate change and the associated rise in temperatures are also noticeable in the barns. The goal here is to reduce the burden on humans and animals. Thanks to modern technology, both the animals and the livestock farmers are less stressed today. Thanks to increasing digitalisation, potential problems, such as a defective spray cooling system, are also being detected more effectively. Another point is the reduction of the ammonia content in the air of pigsties. Monitoring the climate in the stalls with digital ammonia sensors improves the air quality in the stalls and appropriate measures are initiated when the limit values for ammonia are exceeded. </w:t>
      </w:r>
    </w:p>
    <w:p w14:paraId="02E02C69" w14:textId="77777777" w:rsidR="000A119D" w:rsidRPr="000A119D" w:rsidRDefault="000A119D" w:rsidP="000A119D">
      <w:pPr>
        <w:spacing w:line="360" w:lineRule="atLeast"/>
        <w:ind w:left="-851"/>
        <w:rPr>
          <w:rFonts w:ascii="Arial" w:hAnsi="Arial" w:cs="Arial"/>
          <w:bCs/>
          <w:sz w:val="22"/>
          <w:szCs w:val="22"/>
        </w:rPr>
      </w:pPr>
    </w:p>
    <w:p w14:paraId="20A8ECED"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Technological trends in pig farming</w:t>
      </w:r>
    </w:p>
    <w:p w14:paraId="0B95FE84" w14:textId="6D146C4B" w:rsidR="000A119D" w:rsidRDefault="000A119D" w:rsidP="000A119D">
      <w:pPr>
        <w:spacing w:line="360" w:lineRule="atLeast"/>
        <w:ind w:left="-851"/>
        <w:rPr>
          <w:rFonts w:ascii="Arial" w:hAnsi="Arial" w:cs="Arial"/>
          <w:bCs/>
          <w:sz w:val="22"/>
          <w:szCs w:val="22"/>
        </w:rPr>
      </w:pPr>
      <w:r>
        <w:rPr>
          <w:rFonts w:ascii="Arial" w:hAnsi="Arial"/>
          <w:sz w:val="22"/>
        </w:rPr>
        <w:t xml:space="preserve">Numerous developments and improvements in existing husbandry and feeding technology, as well as new and innovative developments, and many small, well-designed details in accessories and equipment, are designed to ensure successful production in pig farming. In order to achieve the necessary cost leadership in pig farming, knowledge of the actual production process is an essential prerequisite for successful work. The data networking of the various technologies installed in the barn is therefore being further advanced – from climate control to feeding technology and optimised sales management. In terms of farming technology, automated bedding systems are being further developed, while other developments should help to prevent caudophagy problems and reduce ammonia levels in the air inside the barn. The nutritional condition of the sows is an important factor for the economic success of a piglet producer. In this case, advanced systems for automated condition assessment can enable customised feeding. The goal is to improve the well-being of sows and reduce piglet losses by further developing the floor surfaces of farrowing pens and evolving exercise and free-range pens. There have also been developments in the area of feeding technology, such as in dry feeding and portion feeding systems, as well as in feeding systems for suckling piglets, where these are designed to ensure improved hygiene.  </w:t>
      </w:r>
    </w:p>
    <w:p w14:paraId="438B6346" w14:textId="77777777" w:rsidR="000A119D" w:rsidRPr="000A119D" w:rsidRDefault="000A119D" w:rsidP="000A119D">
      <w:pPr>
        <w:spacing w:line="360" w:lineRule="atLeast"/>
        <w:ind w:left="-851"/>
        <w:rPr>
          <w:rFonts w:ascii="Arial" w:hAnsi="Arial" w:cs="Arial"/>
          <w:bCs/>
          <w:sz w:val="22"/>
          <w:szCs w:val="22"/>
        </w:rPr>
      </w:pPr>
    </w:p>
    <w:p w14:paraId="1451CD32"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Technological trends in cattle farming</w:t>
      </w:r>
    </w:p>
    <w:p w14:paraId="2139B655" w14:textId="556C3FBB" w:rsidR="000A119D" w:rsidRDefault="000A119D" w:rsidP="000A119D">
      <w:pPr>
        <w:spacing w:line="360" w:lineRule="atLeast"/>
        <w:ind w:left="-851"/>
        <w:rPr>
          <w:rFonts w:ascii="Arial" w:hAnsi="Arial" w:cs="Arial"/>
          <w:bCs/>
          <w:sz w:val="22"/>
          <w:szCs w:val="22"/>
        </w:rPr>
      </w:pPr>
      <w:r>
        <w:rPr>
          <w:rFonts w:ascii="Arial" w:hAnsi="Arial"/>
          <w:sz w:val="22"/>
        </w:rPr>
        <w:t>The requirements for future-orientated milk production and cattle farming in Germany continue to increase. The balancing act of safeguarding the economy and meeting political and social demands for new animal welfare standards is one that must be mastered. In the context of social aspects, particular attention must be paid to the working and living conditions in agriculture. In the field of barn concepts, smart construction is emerging as a way of sustainably supporting animal-friendly husbandry conditions and optimised environmental impacts. This is achieved through the interplay of intelligent barn construction concepts in combination with innovative technologies, particularly in the areas of automation and digitalisation. Intelligent technologies in conjunction with consistent, preventive management will significantly reduce the burden on people and lead to a new assessment of the quality of work. New husbandry concepts are being discussed in calf farming. Closed barns with flexible boxes and pen partitions for single, double and group housing offer new opportunities for greater animal welfare, efficiency and also acceptance by consumers and politicians. In the field of automation, automatic feeding will become more of a focus, as it has a great deal of potential. Sensor technology, especially in the area of intelligent, camera-based animal monitoring, and the resulting possibilities, offer further options for herd management that can be used to optimise quality milk production.</w:t>
      </w:r>
    </w:p>
    <w:p w14:paraId="34D5D7D4" w14:textId="77777777" w:rsidR="000A119D" w:rsidRPr="000A119D" w:rsidRDefault="000A119D" w:rsidP="000A119D">
      <w:pPr>
        <w:spacing w:line="360" w:lineRule="atLeast"/>
        <w:ind w:left="-851"/>
        <w:rPr>
          <w:rFonts w:ascii="Arial" w:hAnsi="Arial" w:cs="Arial"/>
          <w:bCs/>
          <w:sz w:val="22"/>
          <w:szCs w:val="22"/>
        </w:rPr>
      </w:pPr>
    </w:p>
    <w:p w14:paraId="3E149313"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Technological trends in poultry farming</w:t>
      </w:r>
    </w:p>
    <w:p w14:paraId="365B2295" w14:textId="0AC5B344" w:rsidR="000A119D" w:rsidRDefault="000A119D" w:rsidP="000A119D">
      <w:pPr>
        <w:spacing w:line="360" w:lineRule="atLeast"/>
        <w:ind w:left="-851"/>
        <w:rPr>
          <w:rFonts w:ascii="Arial" w:hAnsi="Arial" w:cs="Arial"/>
          <w:bCs/>
          <w:sz w:val="22"/>
          <w:szCs w:val="22"/>
        </w:rPr>
      </w:pPr>
      <w:r>
        <w:rPr>
          <w:rFonts w:ascii="Arial" w:hAnsi="Arial"/>
          <w:sz w:val="22"/>
        </w:rPr>
        <w:lastRenderedPageBreak/>
        <w:t>As in previous years, poultry farmers are currently facing a number of challenges. These include, in particular, a further improvement in animal welfare and animal health, as demanded by politicians and society. Optimising vaccination success while also improving animal handling is an important prerequisite for a long lifespan and for avoiding vaccination damage. New vaccination methods represent a significant advancement in the field of poultry vaccination and offer major improvements with regard to function and procedure. Innovative solutions for combating the red mite, disinfecting hatching eggs and cleaning rearing and laying hen coops and aviary systems can also make a significant contribution to animal health. An improved rearing aviary and the combination of a laying aviary with a rearing aviary can ensure greater animal welfare for laying hens. The welfare of the chicks is also considered. For example, a larvae snack bar is designed to keep the animals occupied while providing them with high-quality protein.</w:t>
      </w:r>
    </w:p>
    <w:p w14:paraId="5D7AE39C" w14:textId="77777777" w:rsidR="000A119D" w:rsidRPr="000A119D" w:rsidRDefault="000A119D" w:rsidP="000A119D">
      <w:pPr>
        <w:spacing w:line="360" w:lineRule="atLeast"/>
        <w:ind w:left="-851"/>
        <w:rPr>
          <w:rFonts w:ascii="Arial" w:hAnsi="Arial" w:cs="Arial"/>
          <w:bCs/>
          <w:sz w:val="22"/>
          <w:szCs w:val="22"/>
        </w:rPr>
      </w:pPr>
    </w:p>
    <w:p w14:paraId="614A906F" w14:textId="77777777" w:rsidR="000A119D" w:rsidRPr="000A119D" w:rsidRDefault="000A119D" w:rsidP="000A119D">
      <w:pPr>
        <w:spacing w:line="360" w:lineRule="atLeast"/>
        <w:ind w:left="-851"/>
        <w:rPr>
          <w:rFonts w:ascii="Arial" w:hAnsi="Arial" w:cs="Arial"/>
          <w:b/>
          <w:bCs/>
          <w:sz w:val="22"/>
          <w:szCs w:val="22"/>
        </w:rPr>
      </w:pPr>
      <w:r>
        <w:rPr>
          <w:rFonts w:ascii="Arial" w:hAnsi="Arial"/>
          <w:b/>
          <w:sz w:val="22"/>
        </w:rPr>
        <w:t>"Clever &amp; Smart" – little helpers in the barn</w:t>
      </w:r>
    </w:p>
    <w:p w14:paraId="1CAB2305" w14:textId="1FEB00BB" w:rsidR="005145C9" w:rsidRDefault="000A119D" w:rsidP="000A119D">
      <w:pPr>
        <w:spacing w:line="360" w:lineRule="atLeast"/>
        <w:ind w:left="-851"/>
        <w:rPr>
          <w:rFonts w:ascii="Arial" w:hAnsi="Arial"/>
          <w:sz w:val="22"/>
        </w:rPr>
      </w:pPr>
      <w:r>
        <w:rPr>
          <w:rFonts w:ascii="Arial" w:hAnsi="Arial"/>
          <w:sz w:val="22"/>
        </w:rPr>
        <w:t>Digital systems are increasingly finding their way into cattle, pig and poultry barns. They provide farmers with smart decision-making aids and help to further optimise work processes, produce more economically, promote animal welfare and reduce the workload on farms. Current developments in digital solutions show interesting perspectives for livestock farmers and provide them with practical benefits in important areas. Recognisable trends are clearly moving in the direction of health monitoring, support for greater animal welfare and the use of AI in animal farming. In addition to individual animal-related sensor systems, a trend towards camera-based systems is slowly becoming recognisable.</w:t>
      </w:r>
    </w:p>
    <w:p w14:paraId="1587C2B4" w14:textId="144532C8" w:rsidR="00FA32DA" w:rsidRDefault="00FA32DA" w:rsidP="000A119D">
      <w:pPr>
        <w:spacing w:line="360" w:lineRule="atLeast"/>
        <w:ind w:left="-851"/>
        <w:rPr>
          <w:rFonts w:ascii="Arial" w:hAnsi="Arial" w:cs="Arial"/>
          <w:bCs/>
          <w:sz w:val="22"/>
          <w:szCs w:val="22"/>
        </w:rPr>
      </w:pPr>
    </w:p>
    <w:p w14:paraId="212FBBCC" w14:textId="77777777" w:rsidR="00FA32DA" w:rsidRPr="00047F91" w:rsidRDefault="00FA32DA" w:rsidP="00FA32DA">
      <w:pPr>
        <w:shd w:val="clear" w:color="auto" w:fill="FFFFFF"/>
        <w:spacing w:after="100" w:afterAutospacing="1" w:line="360" w:lineRule="atLeast"/>
        <w:ind w:left="-851" w:right="-851"/>
        <w:rPr>
          <w:rFonts w:ascii="Arial" w:hAnsi="Arial" w:cs="Arial"/>
          <w:b/>
          <w:sz w:val="22"/>
          <w:szCs w:val="22"/>
          <w:lang w:val="en-US"/>
        </w:rPr>
      </w:pPr>
      <w:r w:rsidRPr="00047F91">
        <w:rPr>
          <w:rFonts w:ascii="Arial" w:hAnsi="Arial" w:cs="Arial"/>
          <w:b/>
          <w:sz w:val="22"/>
          <w:szCs w:val="22"/>
          <w:lang w:val="en-US"/>
        </w:rPr>
        <w:t>Media contacts</w:t>
      </w:r>
    </w:p>
    <w:p w14:paraId="4293778A" w14:textId="77777777" w:rsidR="00FA32DA" w:rsidRPr="00047F91" w:rsidRDefault="00FA32DA" w:rsidP="00FA32DA">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DLG North America</w:t>
      </w:r>
    </w:p>
    <w:p w14:paraId="2E5DCAD7" w14:textId="77777777" w:rsidR="00FA32DA" w:rsidRDefault="00FA32DA" w:rsidP="00FA32DA">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 xml:space="preserve">Kate </w:t>
      </w:r>
      <w:proofErr w:type="spellStart"/>
      <w:r w:rsidRPr="00047F91">
        <w:rPr>
          <w:rFonts w:ascii="Arial" w:hAnsi="Arial" w:cs="Arial"/>
          <w:sz w:val="22"/>
          <w:szCs w:val="22"/>
          <w:lang w:val="en-US"/>
        </w:rPr>
        <w:t>Mehlenbacher</w:t>
      </w:r>
      <w:proofErr w:type="spellEnd"/>
      <w:r w:rsidRPr="00047F91">
        <w:rPr>
          <w:rFonts w:ascii="Arial" w:hAnsi="Arial" w:cs="Arial"/>
          <w:sz w:val="22"/>
          <w:szCs w:val="22"/>
          <w:lang w:val="en-US"/>
        </w:rPr>
        <w:br/>
      </w:r>
      <w:hyperlink r:id="rId8" w:history="1">
        <w:r w:rsidRPr="00047F91">
          <w:rPr>
            <w:rFonts w:ascii="Arial" w:hAnsi="Arial" w:cs="Arial"/>
            <w:sz w:val="22"/>
            <w:szCs w:val="22"/>
            <w:lang w:val="en-US"/>
          </w:rPr>
          <w:t>kate@dairyxpo.ca</w:t>
        </w:r>
      </w:hyperlink>
    </w:p>
    <w:p w14:paraId="5F3B6E8C" w14:textId="77777777" w:rsidR="00FA32DA" w:rsidRPr="00047F91" w:rsidRDefault="00FA32DA" w:rsidP="00FA32DA">
      <w:pPr>
        <w:shd w:val="clear" w:color="auto" w:fill="FFFFFF"/>
        <w:spacing w:after="100" w:afterAutospacing="1" w:line="360" w:lineRule="atLeast"/>
        <w:ind w:left="-851" w:right="-851"/>
        <w:rPr>
          <w:rFonts w:ascii="Arial" w:hAnsi="Arial" w:cs="Arial"/>
          <w:sz w:val="22"/>
          <w:szCs w:val="22"/>
          <w:lang w:val="en-US"/>
        </w:rPr>
      </w:pPr>
      <w:r w:rsidRPr="00047F91">
        <w:rPr>
          <w:rFonts w:ascii="Arial" w:hAnsi="Arial" w:cs="Arial"/>
          <w:sz w:val="22"/>
          <w:szCs w:val="22"/>
          <w:lang w:val="en-US"/>
        </w:rPr>
        <w:t>DLG</w:t>
      </w:r>
      <w:r>
        <w:rPr>
          <w:rFonts w:ascii="Arial" w:hAnsi="Arial" w:cs="Arial"/>
          <w:sz w:val="22"/>
          <w:szCs w:val="22"/>
          <w:lang w:val="en-US"/>
        </w:rPr>
        <w:t xml:space="preserve"> (Germany)</w:t>
      </w:r>
    </w:p>
    <w:p w14:paraId="0A24525D" w14:textId="3F443E2D" w:rsidR="001B1456" w:rsidRPr="00FA1021" w:rsidRDefault="00FA32DA" w:rsidP="00FA32DA">
      <w:pPr>
        <w:shd w:val="clear" w:color="auto" w:fill="FFFFFF"/>
        <w:spacing w:after="100" w:afterAutospacing="1" w:line="360" w:lineRule="atLeast"/>
        <w:ind w:left="-851" w:right="-851"/>
        <w:rPr>
          <w:rFonts w:ascii="Arial" w:hAnsi="Arial" w:cs="Arial"/>
          <w:bCs/>
          <w:sz w:val="18"/>
          <w:szCs w:val="18"/>
        </w:rPr>
      </w:pPr>
      <w:r w:rsidRPr="00047F91">
        <w:rPr>
          <w:rFonts w:ascii="Arial" w:hAnsi="Arial" w:cs="Arial"/>
          <w:sz w:val="22"/>
          <w:szCs w:val="22"/>
          <w:lang w:val="en-US"/>
        </w:rPr>
        <w:t>Malene Conlong</w:t>
      </w:r>
      <w:r w:rsidRPr="00047F91">
        <w:rPr>
          <w:rFonts w:ascii="Arial" w:hAnsi="Arial" w:cs="Arial"/>
          <w:sz w:val="22"/>
          <w:szCs w:val="22"/>
          <w:lang w:val="en-US"/>
        </w:rPr>
        <w:br/>
      </w:r>
      <w:hyperlink r:id="rId9" w:history="1">
        <w:r w:rsidRPr="00047F91">
          <w:rPr>
            <w:rFonts w:ascii="Arial" w:hAnsi="Arial" w:cs="Arial"/>
            <w:sz w:val="22"/>
            <w:szCs w:val="22"/>
            <w:lang w:val="en-US"/>
          </w:rPr>
          <w:t>M.conlong@dlg.org</w:t>
        </w:r>
      </w:hyperlink>
      <w:bookmarkStart w:id="0" w:name="_GoBack"/>
      <w:bookmarkEnd w:id="0"/>
    </w:p>
    <w:p w14:paraId="2E7862D9" w14:textId="77777777" w:rsidR="001B1456" w:rsidRPr="0011221D" w:rsidRDefault="001B1456" w:rsidP="001B1456">
      <w:pPr>
        <w:spacing w:line="360" w:lineRule="atLeast"/>
        <w:ind w:left="-851"/>
        <w:rPr>
          <w:rFonts w:ascii="Arial" w:hAnsi="Arial" w:cs="Arial"/>
          <w:sz w:val="22"/>
        </w:rPr>
      </w:pPr>
      <w:r>
        <w:rPr>
          <w:rFonts w:ascii="Arial" w:hAnsi="Arial"/>
          <w:b/>
          <w:sz w:val="18"/>
        </w:rPr>
        <w:t>DLG - Progress and sustainability in agriculture and the food industry</w:t>
      </w:r>
    </w:p>
    <w:p w14:paraId="5B74F27D" w14:textId="2AC6F147" w:rsidR="001B1456" w:rsidRDefault="001B1456" w:rsidP="001B1456">
      <w:pPr>
        <w:spacing w:line="360" w:lineRule="atLeast"/>
        <w:ind w:left="-851"/>
        <w:rPr>
          <w:rFonts w:ascii="Arial" w:hAnsi="Arial"/>
          <w:sz w:val="18"/>
        </w:rPr>
      </w:pPr>
      <w:r>
        <w:rPr>
          <w:rFonts w:ascii="Arial" w:hAnsi="Arial"/>
          <w:sz w:val="18"/>
        </w:rPr>
        <w:t xml:space="preserve">The DLG (Deutsche </w:t>
      </w:r>
      <w:proofErr w:type="spellStart"/>
      <w:r>
        <w:rPr>
          <w:rFonts w:ascii="Arial" w:hAnsi="Arial"/>
          <w:sz w:val="18"/>
        </w:rPr>
        <w:t>Landwirtschafts</w:t>
      </w:r>
      <w:proofErr w:type="spellEnd"/>
      <w:r>
        <w:rPr>
          <w:rFonts w:ascii="Arial" w:hAnsi="Arial"/>
          <w:sz w:val="18"/>
        </w:rPr>
        <w:t xml:space="preserve">-Gesellschaft e.V. - German Agricultural Society), founded in 1885 by Max Eyth, stands for productivity and resource conservation in a sustainable and innovation-friendly agricultural and food value chain. The goal of the DLG is to promote progress through the transfer of knowledge, quality and technology. The </w:t>
      </w:r>
      <w:r>
        <w:rPr>
          <w:rFonts w:ascii="Arial" w:hAnsi="Arial"/>
          <w:sz w:val="18"/>
        </w:rPr>
        <w:lastRenderedPageBreak/>
        <w:t>DLG has more than 31,000 members, is a non-profit organisation, politically independent and internationally networked.</w:t>
      </w:r>
    </w:p>
    <w:p w14:paraId="2D23053D" w14:textId="77777777" w:rsidR="00D64B02" w:rsidRPr="00017932" w:rsidRDefault="00D64B02" w:rsidP="001B1456">
      <w:pPr>
        <w:spacing w:line="360" w:lineRule="atLeast"/>
        <w:ind w:left="-851"/>
        <w:rPr>
          <w:rFonts w:ascii="Arial" w:hAnsi="Arial" w:cs="Arial"/>
          <w:b/>
          <w:bCs/>
          <w:sz w:val="18"/>
          <w:szCs w:val="18"/>
        </w:rPr>
      </w:pPr>
    </w:p>
    <w:p w14:paraId="30878AD4" w14:textId="77777777" w:rsidR="001B1456" w:rsidRPr="009E16D3" w:rsidRDefault="001B1456" w:rsidP="001B1456">
      <w:pPr>
        <w:spacing w:line="360" w:lineRule="atLeast"/>
        <w:ind w:left="-851"/>
        <w:rPr>
          <w:rFonts w:ascii="Arial" w:hAnsi="Arial" w:cs="Arial"/>
          <w:bCs/>
          <w:sz w:val="18"/>
          <w:szCs w:val="18"/>
        </w:rPr>
      </w:pPr>
      <w:r>
        <w:rPr>
          <w:rFonts w:ascii="Arial" w:hAnsi="Arial"/>
          <w:sz w:val="18"/>
        </w:rPr>
        <w:t xml:space="preserve">As one of the leading organisations in its industry, the DLG organises trade fairs and events in the fields of agriculture and food technology and tests food, agricultural machinery and farm inputs. With its specialist centres for agriculture and food and the media of the DLG publishers, the DLG stands for independent know-how transfer. In addition, the DLG works in numerous national and international expert committees to develop solutions for the challenges facing the agricultural, agri-food and food industries. </w:t>
      </w:r>
    </w:p>
    <w:p w14:paraId="5AE5A7E7" w14:textId="77777777" w:rsidR="001B1456" w:rsidRPr="009C57D4" w:rsidRDefault="001B1456" w:rsidP="001B1456">
      <w:pPr>
        <w:spacing w:line="360" w:lineRule="atLeast"/>
        <w:ind w:left="-851"/>
        <w:rPr>
          <w:rFonts w:ascii="Arial" w:hAnsi="Arial" w:cs="Arial"/>
          <w:b/>
          <w:bCs/>
          <w:sz w:val="18"/>
          <w:szCs w:val="18"/>
        </w:rPr>
      </w:pPr>
      <w:r>
        <w:rPr>
          <w:rFonts w:ascii="Arial" w:hAnsi="Arial"/>
          <w:b/>
          <w:sz w:val="18"/>
        </w:rPr>
        <w:t>www.dlg.org</w:t>
      </w:r>
    </w:p>
    <w:p w14:paraId="37672E4C" w14:textId="77777777" w:rsidR="001B1456" w:rsidRPr="00ED65D9" w:rsidRDefault="001B1456" w:rsidP="001B1456">
      <w:pPr>
        <w:spacing w:line="360" w:lineRule="atLeast"/>
        <w:ind w:left="-851" w:right="-858"/>
        <w:rPr>
          <w:rFonts w:ascii="Arial" w:hAnsi="Arial" w:cs="Arial"/>
          <w:b/>
          <w:bCs/>
          <w:sz w:val="18"/>
          <w:szCs w:val="18"/>
        </w:rPr>
      </w:pPr>
    </w:p>
    <w:p w14:paraId="1908EA72" w14:textId="622126C2" w:rsidR="003119CB" w:rsidRPr="00ED65D9" w:rsidRDefault="003119CB" w:rsidP="001B1456">
      <w:pPr>
        <w:spacing w:line="360" w:lineRule="atLeast"/>
        <w:ind w:left="-851" w:right="-858"/>
        <w:rPr>
          <w:rFonts w:ascii="Arial" w:hAnsi="Arial" w:cs="Arial"/>
          <w:b/>
          <w:bCs/>
          <w:sz w:val="18"/>
          <w:szCs w:val="18"/>
        </w:rPr>
      </w:pPr>
    </w:p>
    <w:sectPr w:rsidR="003119CB" w:rsidRPr="00ED65D9" w:rsidSect="00972603">
      <w:headerReference w:type="default" r:id="rId10"/>
      <w:headerReference w:type="first" r:id="rId11"/>
      <w:pgSz w:w="11900" w:h="16820"/>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16B9" w14:textId="77777777" w:rsidR="007109E0" w:rsidRDefault="007109E0" w:rsidP="008F4D32">
      <w:r>
        <w:separator/>
      </w:r>
    </w:p>
  </w:endnote>
  <w:endnote w:type="continuationSeparator" w:id="0">
    <w:p w14:paraId="4AAC151E" w14:textId="77777777" w:rsidR="007109E0" w:rsidRDefault="007109E0" w:rsidP="008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609E" w14:textId="77777777" w:rsidR="007109E0" w:rsidRDefault="007109E0" w:rsidP="008F4D32">
      <w:r>
        <w:separator/>
      </w:r>
    </w:p>
  </w:footnote>
  <w:footnote w:type="continuationSeparator" w:id="0">
    <w:p w14:paraId="3612C021" w14:textId="77777777" w:rsidR="007109E0" w:rsidRDefault="007109E0" w:rsidP="008F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0104" w14:textId="77777777" w:rsidR="001F3245" w:rsidRPr="001F3245" w:rsidRDefault="001F3245" w:rsidP="001F3245">
    <w:pPr>
      <w:pStyle w:val="Kopfzeile"/>
      <w:jc w:val="right"/>
      <w:rPr>
        <w:rFonts w:ascii="Arial" w:hAnsi="Arial" w:cs="Arial"/>
        <w:sz w:val="20"/>
        <w:szCs w:val="20"/>
      </w:rPr>
    </w:pPr>
    <w:r>
      <w:rPr>
        <w:rFonts w:ascii="Arial" w:hAnsi="Arial"/>
        <w:sz w:val="20"/>
      </w:rPr>
      <w:t xml:space="preserve">Page </w:t>
    </w:r>
    <w:r w:rsidRPr="001F3245">
      <w:rPr>
        <w:rFonts w:ascii="Arial" w:hAnsi="Arial" w:cs="Arial"/>
        <w:sz w:val="20"/>
      </w:rPr>
      <w:fldChar w:fldCharType="begin"/>
    </w:r>
    <w:r w:rsidRPr="001F3245">
      <w:rPr>
        <w:rFonts w:ascii="Arial" w:hAnsi="Arial" w:cs="Arial"/>
        <w:sz w:val="20"/>
      </w:rPr>
      <w:instrText>PAGE  \* Arabic  \* MERGEFORMAT</w:instrText>
    </w:r>
    <w:r w:rsidRPr="001F3245">
      <w:rPr>
        <w:rFonts w:ascii="Arial" w:hAnsi="Arial" w:cs="Arial"/>
        <w:sz w:val="20"/>
      </w:rPr>
      <w:fldChar w:fldCharType="separate"/>
    </w:r>
    <w:r w:rsidRPr="001F3245">
      <w:rPr>
        <w:rFonts w:ascii="Arial" w:hAnsi="Arial" w:cs="Arial"/>
        <w:sz w:val="20"/>
      </w:rPr>
      <w:t>1</w:t>
    </w:r>
    <w:r w:rsidRPr="001F3245">
      <w:rPr>
        <w:rFonts w:ascii="Arial" w:hAnsi="Arial" w:cs="Arial"/>
        <w:sz w:val="20"/>
      </w:rPr>
      <w:fldChar w:fldCharType="end"/>
    </w:r>
    <w:r>
      <w:rPr>
        <w:rFonts w:ascii="Arial" w:hAnsi="Arial"/>
        <w:sz w:val="20"/>
      </w:rPr>
      <w:t xml:space="preserve"> of </w:t>
    </w:r>
    <w:r w:rsidRPr="001F3245">
      <w:rPr>
        <w:rFonts w:ascii="Arial" w:hAnsi="Arial" w:cs="Arial"/>
        <w:sz w:val="20"/>
      </w:rPr>
      <w:fldChar w:fldCharType="begin"/>
    </w:r>
    <w:r w:rsidRPr="001F3245">
      <w:rPr>
        <w:rFonts w:ascii="Arial" w:hAnsi="Arial" w:cs="Arial"/>
        <w:sz w:val="20"/>
      </w:rPr>
      <w:instrText>NUMPAGES  \* Arabic  \* MERGEFORMAT</w:instrText>
    </w:r>
    <w:r w:rsidRPr="001F3245">
      <w:rPr>
        <w:rFonts w:ascii="Arial" w:hAnsi="Arial" w:cs="Arial"/>
        <w:sz w:val="20"/>
      </w:rPr>
      <w:fldChar w:fldCharType="separate"/>
    </w:r>
    <w:r w:rsidRPr="001F3245">
      <w:rPr>
        <w:rFonts w:ascii="Arial" w:hAnsi="Arial" w:cs="Arial"/>
        <w:sz w:val="20"/>
      </w:rPr>
      <w:t>2</w:t>
    </w:r>
    <w:r w:rsidRPr="001F3245">
      <w:rP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9AA6A" w14:textId="77777777" w:rsidR="001C37E2" w:rsidRDefault="001C37E2" w:rsidP="001C37E2">
    <w:pPr>
      <w:pStyle w:val="Kopfzeile"/>
      <w:tabs>
        <w:tab w:val="clear" w:pos="8504"/>
      </w:tabs>
      <w:ind w:left="-851" w:right="-858"/>
    </w:pPr>
    <w:r>
      <w:rPr>
        <w:noProof/>
      </w:rPr>
      <w:drawing>
        <wp:inline distT="0" distB="0" distL="0" distR="0" wp14:anchorId="013F0E49" wp14:editId="6B13A756">
          <wp:extent cx="6480000" cy="711443"/>
          <wp:effectExtent l="0" t="0" r="0" b="0"/>
          <wp:docPr id="12024901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51247" name="Imagen 292351247"/>
                  <pic:cNvPicPr/>
                </pic:nvPicPr>
                <pic:blipFill>
                  <a:blip r:embed="rId1">
                    <a:extLst>
                      <a:ext uri="{28A0092B-C50C-407E-A947-70E740481C1C}">
                        <a14:useLocalDpi xmlns:a14="http://schemas.microsoft.com/office/drawing/2010/main" val="0"/>
                      </a:ext>
                    </a:extLst>
                  </a:blip>
                  <a:stretch>
                    <a:fillRect/>
                  </a:stretch>
                </pic:blipFill>
                <pic:spPr>
                  <a:xfrm>
                    <a:off x="0" y="0"/>
                    <a:ext cx="6480000" cy="711443"/>
                  </a:xfrm>
                  <a:prstGeom prst="rect">
                    <a:avLst/>
                  </a:prstGeom>
                </pic:spPr>
              </pic:pic>
            </a:graphicData>
          </a:graphic>
        </wp:inline>
      </w:drawing>
    </w:r>
  </w:p>
  <w:p w14:paraId="072B6660" w14:textId="77777777" w:rsidR="001C37E2" w:rsidRDefault="001C37E2" w:rsidP="001C37E2">
    <w:pPr>
      <w:pStyle w:val="Kopfzeile"/>
      <w:tabs>
        <w:tab w:val="clear" w:pos="8504"/>
      </w:tabs>
      <w:ind w:left="-851" w:right="-858"/>
    </w:pPr>
  </w:p>
  <w:p w14:paraId="27031764" w14:textId="77777777" w:rsidR="001C37E2" w:rsidRPr="00627BD3" w:rsidRDefault="001C37E2" w:rsidP="001C37E2">
    <w:pPr>
      <w:pStyle w:val="Kopfzeile"/>
      <w:ind w:left="-851"/>
      <w:jc w:val="both"/>
      <w:rPr>
        <w:sz w:val="20"/>
        <w:szCs w:val="20"/>
        <w:lang w:val="de-DE"/>
      </w:rPr>
    </w:pPr>
    <w:r w:rsidRPr="00627BD3">
      <w:rPr>
        <w:rFonts w:ascii="Arial" w:hAnsi="Arial"/>
        <w:b/>
        <w:sz w:val="20"/>
        <w:lang w:val="de-DE"/>
      </w:rPr>
      <w:t>DLG</w:t>
    </w:r>
    <w:r w:rsidRPr="00627BD3">
      <w:rPr>
        <w:rFonts w:ascii="Arial" w:hAnsi="Arial"/>
        <w:sz w:val="20"/>
        <w:lang w:val="de-DE"/>
      </w:rPr>
      <w:t xml:space="preserve"> • Eschborner Landstraße 122 • 60489 Frankfurt/Main Germany • press_agrar@dlg.org • </w:t>
    </w:r>
    <w:r w:rsidRPr="00627BD3">
      <w:rPr>
        <w:rFonts w:ascii="Arial" w:hAnsi="Arial"/>
        <w:b/>
        <w:sz w:val="20"/>
        <w:lang w:val="de-DE"/>
      </w:rPr>
      <w:t>www.dlg.org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68BC"/>
    <w:multiLevelType w:val="hybridMultilevel"/>
    <w:tmpl w:val="46523DB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2DF429E6"/>
    <w:multiLevelType w:val="hybridMultilevel"/>
    <w:tmpl w:val="121283C4"/>
    <w:lvl w:ilvl="0" w:tplc="0407000F">
      <w:start w:val="1"/>
      <w:numFmt w:val="decimal"/>
      <w:lvlText w:val="%1."/>
      <w:lvlJc w:val="left"/>
      <w:pPr>
        <w:ind w:left="-131" w:hanging="360"/>
      </w:pPr>
    </w:lvl>
    <w:lvl w:ilvl="1" w:tplc="04070019" w:tentative="1">
      <w:start w:val="1"/>
      <w:numFmt w:val="lowerLetter"/>
      <w:lvlText w:val="%2."/>
      <w:lvlJc w:val="left"/>
      <w:pPr>
        <w:ind w:left="589" w:hanging="360"/>
      </w:pPr>
    </w:lvl>
    <w:lvl w:ilvl="2" w:tplc="0407001B" w:tentative="1">
      <w:start w:val="1"/>
      <w:numFmt w:val="lowerRoman"/>
      <w:lvlText w:val="%3."/>
      <w:lvlJc w:val="right"/>
      <w:pPr>
        <w:ind w:left="1309" w:hanging="180"/>
      </w:pPr>
    </w:lvl>
    <w:lvl w:ilvl="3" w:tplc="0407000F" w:tentative="1">
      <w:start w:val="1"/>
      <w:numFmt w:val="decimal"/>
      <w:lvlText w:val="%4."/>
      <w:lvlJc w:val="left"/>
      <w:pPr>
        <w:ind w:left="2029" w:hanging="360"/>
      </w:pPr>
    </w:lvl>
    <w:lvl w:ilvl="4" w:tplc="04070019" w:tentative="1">
      <w:start w:val="1"/>
      <w:numFmt w:val="lowerLetter"/>
      <w:lvlText w:val="%5."/>
      <w:lvlJc w:val="left"/>
      <w:pPr>
        <w:ind w:left="2749" w:hanging="360"/>
      </w:pPr>
    </w:lvl>
    <w:lvl w:ilvl="5" w:tplc="0407001B" w:tentative="1">
      <w:start w:val="1"/>
      <w:numFmt w:val="lowerRoman"/>
      <w:lvlText w:val="%6."/>
      <w:lvlJc w:val="right"/>
      <w:pPr>
        <w:ind w:left="3469" w:hanging="180"/>
      </w:pPr>
    </w:lvl>
    <w:lvl w:ilvl="6" w:tplc="0407000F" w:tentative="1">
      <w:start w:val="1"/>
      <w:numFmt w:val="decimal"/>
      <w:lvlText w:val="%7."/>
      <w:lvlJc w:val="left"/>
      <w:pPr>
        <w:ind w:left="4189" w:hanging="360"/>
      </w:pPr>
    </w:lvl>
    <w:lvl w:ilvl="7" w:tplc="04070019" w:tentative="1">
      <w:start w:val="1"/>
      <w:numFmt w:val="lowerLetter"/>
      <w:lvlText w:val="%8."/>
      <w:lvlJc w:val="left"/>
      <w:pPr>
        <w:ind w:left="4909" w:hanging="360"/>
      </w:pPr>
    </w:lvl>
    <w:lvl w:ilvl="8" w:tplc="0407001B" w:tentative="1">
      <w:start w:val="1"/>
      <w:numFmt w:val="lowerRoman"/>
      <w:lvlText w:val="%9."/>
      <w:lvlJc w:val="right"/>
      <w:pPr>
        <w:ind w:left="5629" w:hanging="180"/>
      </w:pPr>
    </w:lvl>
  </w:abstractNum>
  <w:abstractNum w:abstractNumId="2" w15:restartNumberingAfterBreak="0">
    <w:nsid w:val="2E2509DD"/>
    <w:multiLevelType w:val="hybridMultilevel"/>
    <w:tmpl w:val="11AE9930"/>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3" w15:restartNumberingAfterBreak="0">
    <w:nsid w:val="35E7154B"/>
    <w:multiLevelType w:val="hybridMultilevel"/>
    <w:tmpl w:val="286072BC"/>
    <w:lvl w:ilvl="0" w:tplc="0407000F">
      <w:start w:val="1"/>
      <w:numFmt w:val="decimal"/>
      <w:lvlText w:val="%1."/>
      <w:lvlJc w:val="left"/>
      <w:pPr>
        <w:ind w:left="-131" w:hanging="360"/>
      </w:pPr>
    </w:lvl>
    <w:lvl w:ilvl="1" w:tplc="04070019" w:tentative="1">
      <w:start w:val="1"/>
      <w:numFmt w:val="lowerLetter"/>
      <w:lvlText w:val="%2."/>
      <w:lvlJc w:val="left"/>
      <w:pPr>
        <w:ind w:left="589" w:hanging="360"/>
      </w:pPr>
    </w:lvl>
    <w:lvl w:ilvl="2" w:tplc="0407001B" w:tentative="1">
      <w:start w:val="1"/>
      <w:numFmt w:val="lowerRoman"/>
      <w:lvlText w:val="%3."/>
      <w:lvlJc w:val="right"/>
      <w:pPr>
        <w:ind w:left="1309" w:hanging="180"/>
      </w:pPr>
    </w:lvl>
    <w:lvl w:ilvl="3" w:tplc="0407000F" w:tentative="1">
      <w:start w:val="1"/>
      <w:numFmt w:val="decimal"/>
      <w:lvlText w:val="%4."/>
      <w:lvlJc w:val="left"/>
      <w:pPr>
        <w:ind w:left="2029" w:hanging="360"/>
      </w:pPr>
    </w:lvl>
    <w:lvl w:ilvl="4" w:tplc="04070019" w:tentative="1">
      <w:start w:val="1"/>
      <w:numFmt w:val="lowerLetter"/>
      <w:lvlText w:val="%5."/>
      <w:lvlJc w:val="left"/>
      <w:pPr>
        <w:ind w:left="2749" w:hanging="360"/>
      </w:pPr>
    </w:lvl>
    <w:lvl w:ilvl="5" w:tplc="0407001B" w:tentative="1">
      <w:start w:val="1"/>
      <w:numFmt w:val="lowerRoman"/>
      <w:lvlText w:val="%6."/>
      <w:lvlJc w:val="right"/>
      <w:pPr>
        <w:ind w:left="3469" w:hanging="180"/>
      </w:pPr>
    </w:lvl>
    <w:lvl w:ilvl="6" w:tplc="0407000F" w:tentative="1">
      <w:start w:val="1"/>
      <w:numFmt w:val="decimal"/>
      <w:lvlText w:val="%7."/>
      <w:lvlJc w:val="left"/>
      <w:pPr>
        <w:ind w:left="4189" w:hanging="360"/>
      </w:pPr>
    </w:lvl>
    <w:lvl w:ilvl="7" w:tplc="04070019" w:tentative="1">
      <w:start w:val="1"/>
      <w:numFmt w:val="lowerLetter"/>
      <w:lvlText w:val="%8."/>
      <w:lvlJc w:val="left"/>
      <w:pPr>
        <w:ind w:left="4909" w:hanging="360"/>
      </w:pPr>
    </w:lvl>
    <w:lvl w:ilvl="8" w:tplc="0407001B" w:tentative="1">
      <w:start w:val="1"/>
      <w:numFmt w:val="lowerRoman"/>
      <w:lvlText w:val="%9."/>
      <w:lvlJc w:val="right"/>
      <w:pPr>
        <w:ind w:left="5629" w:hanging="180"/>
      </w:pPr>
    </w:lvl>
  </w:abstractNum>
  <w:abstractNum w:abstractNumId="4" w15:restartNumberingAfterBreak="0">
    <w:nsid w:val="39180D07"/>
    <w:multiLevelType w:val="hybridMultilevel"/>
    <w:tmpl w:val="14DCC1F6"/>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5" w15:restartNumberingAfterBreak="0">
    <w:nsid w:val="43F70DC4"/>
    <w:multiLevelType w:val="hybridMultilevel"/>
    <w:tmpl w:val="B004F704"/>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6" w15:restartNumberingAfterBreak="0">
    <w:nsid w:val="5C7B1A16"/>
    <w:multiLevelType w:val="hybridMultilevel"/>
    <w:tmpl w:val="6E46E2AC"/>
    <w:lvl w:ilvl="0" w:tplc="EEF6F27E">
      <w:start w:val="1"/>
      <w:numFmt w:val="decimal"/>
      <w:lvlText w:val="%1."/>
      <w:lvlJc w:val="left"/>
      <w:pPr>
        <w:ind w:left="-491" w:hanging="360"/>
      </w:pPr>
      <w:rPr>
        <w:rFonts w:hint="default"/>
      </w:rPr>
    </w:lvl>
    <w:lvl w:ilvl="1" w:tplc="04070019" w:tentative="1">
      <w:start w:val="1"/>
      <w:numFmt w:val="lowerLetter"/>
      <w:lvlText w:val="%2."/>
      <w:lvlJc w:val="left"/>
      <w:pPr>
        <w:ind w:left="229" w:hanging="360"/>
      </w:pPr>
    </w:lvl>
    <w:lvl w:ilvl="2" w:tplc="0407001B" w:tentative="1">
      <w:start w:val="1"/>
      <w:numFmt w:val="lowerRoman"/>
      <w:lvlText w:val="%3."/>
      <w:lvlJc w:val="right"/>
      <w:pPr>
        <w:ind w:left="949" w:hanging="180"/>
      </w:pPr>
    </w:lvl>
    <w:lvl w:ilvl="3" w:tplc="0407000F" w:tentative="1">
      <w:start w:val="1"/>
      <w:numFmt w:val="decimal"/>
      <w:lvlText w:val="%4."/>
      <w:lvlJc w:val="left"/>
      <w:pPr>
        <w:ind w:left="1669" w:hanging="360"/>
      </w:pPr>
    </w:lvl>
    <w:lvl w:ilvl="4" w:tplc="04070019" w:tentative="1">
      <w:start w:val="1"/>
      <w:numFmt w:val="lowerLetter"/>
      <w:lvlText w:val="%5."/>
      <w:lvlJc w:val="left"/>
      <w:pPr>
        <w:ind w:left="2389" w:hanging="360"/>
      </w:pPr>
    </w:lvl>
    <w:lvl w:ilvl="5" w:tplc="0407001B" w:tentative="1">
      <w:start w:val="1"/>
      <w:numFmt w:val="lowerRoman"/>
      <w:lvlText w:val="%6."/>
      <w:lvlJc w:val="right"/>
      <w:pPr>
        <w:ind w:left="3109" w:hanging="180"/>
      </w:pPr>
    </w:lvl>
    <w:lvl w:ilvl="6" w:tplc="0407000F" w:tentative="1">
      <w:start w:val="1"/>
      <w:numFmt w:val="decimal"/>
      <w:lvlText w:val="%7."/>
      <w:lvlJc w:val="left"/>
      <w:pPr>
        <w:ind w:left="3829" w:hanging="360"/>
      </w:pPr>
    </w:lvl>
    <w:lvl w:ilvl="7" w:tplc="04070019" w:tentative="1">
      <w:start w:val="1"/>
      <w:numFmt w:val="lowerLetter"/>
      <w:lvlText w:val="%8."/>
      <w:lvlJc w:val="left"/>
      <w:pPr>
        <w:ind w:left="4549" w:hanging="360"/>
      </w:pPr>
    </w:lvl>
    <w:lvl w:ilvl="8" w:tplc="0407001B" w:tentative="1">
      <w:start w:val="1"/>
      <w:numFmt w:val="lowerRoman"/>
      <w:lvlText w:val="%9."/>
      <w:lvlJc w:val="right"/>
      <w:pPr>
        <w:ind w:left="5269" w:hanging="180"/>
      </w:pPr>
    </w:lvl>
  </w:abstractNum>
  <w:abstractNum w:abstractNumId="7" w15:restartNumberingAfterBreak="0">
    <w:nsid w:val="70E847BD"/>
    <w:multiLevelType w:val="multilevel"/>
    <w:tmpl w:val="D858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2105D"/>
    <w:multiLevelType w:val="hybridMultilevel"/>
    <w:tmpl w:val="ABDCC8D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4"/>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32"/>
    <w:rsid w:val="00016A3A"/>
    <w:rsid w:val="00016F4E"/>
    <w:rsid w:val="00024BDA"/>
    <w:rsid w:val="00053D78"/>
    <w:rsid w:val="00084C39"/>
    <w:rsid w:val="000A119D"/>
    <w:rsid w:val="000B2753"/>
    <w:rsid w:val="000B2990"/>
    <w:rsid w:val="000B32DE"/>
    <w:rsid w:val="000E2810"/>
    <w:rsid w:val="000F4263"/>
    <w:rsid w:val="00126534"/>
    <w:rsid w:val="00140203"/>
    <w:rsid w:val="001474F0"/>
    <w:rsid w:val="00187220"/>
    <w:rsid w:val="00190C5A"/>
    <w:rsid w:val="001A4069"/>
    <w:rsid w:val="001B1456"/>
    <w:rsid w:val="001C37E2"/>
    <w:rsid w:val="001D76B4"/>
    <w:rsid w:val="001E06D6"/>
    <w:rsid w:val="001F3245"/>
    <w:rsid w:val="00200A63"/>
    <w:rsid w:val="00207438"/>
    <w:rsid w:val="00211AFB"/>
    <w:rsid w:val="002156E9"/>
    <w:rsid w:val="00224230"/>
    <w:rsid w:val="00226BFB"/>
    <w:rsid w:val="002370A5"/>
    <w:rsid w:val="002416A7"/>
    <w:rsid w:val="00242133"/>
    <w:rsid w:val="00244C07"/>
    <w:rsid w:val="00247E1D"/>
    <w:rsid w:val="00250A55"/>
    <w:rsid w:val="0025585C"/>
    <w:rsid w:val="0025624F"/>
    <w:rsid w:val="00282AA6"/>
    <w:rsid w:val="00284EF1"/>
    <w:rsid w:val="00290551"/>
    <w:rsid w:val="002943E1"/>
    <w:rsid w:val="002C6990"/>
    <w:rsid w:val="002D1B7B"/>
    <w:rsid w:val="002D5693"/>
    <w:rsid w:val="002E280B"/>
    <w:rsid w:val="003119CB"/>
    <w:rsid w:val="00340214"/>
    <w:rsid w:val="00342968"/>
    <w:rsid w:val="00350BB7"/>
    <w:rsid w:val="00366F40"/>
    <w:rsid w:val="0038261F"/>
    <w:rsid w:val="003D2A38"/>
    <w:rsid w:val="003D57AF"/>
    <w:rsid w:val="003D6CF8"/>
    <w:rsid w:val="003F30EF"/>
    <w:rsid w:val="00423DF0"/>
    <w:rsid w:val="00425821"/>
    <w:rsid w:val="0042657B"/>
    <w:rsid w:val="00430D44"/>
    <w:rsid w:val="00436D16"/>
    <w:rsid w:val="0043758F"/>
    <w:rsid w:val="00445A3A"/>
    <w:rsid w:val="00450F3A"/>
    <w:rsid w:val="0046049F"/>
    <w:rsid w:val="00476530"/>
    <w:rsid w:val="0049460F"/>
    <w:rsid w:val="004A2E46"/>
    <w:rsid w:val="004B4835"/>
    <w:rsid w:val="004F05FA"/>
    <w:rsid w:val="00505915"/>
    <w:rsid w:val="0051030D"/>
    <w:rsid w:val="005145C9"/>
    <w:rsid w:val="005266CA"/>
    <w:rsid w:val="005403A1"/>
    <w:rsid w:val="00545A07"/>
    <w:rsid w:val="0055730A"/>
    <w:rsid w:val="00591F4B"/>
    <w:rsid w:val="005C4683"/>
    <w:rsid w:val="005D267E"/>
    <w:rsid w:val="00602CA8"/>
    <w:rsid w:val="00611390"/>
    <w:rsid w:val="0062557A"/>
    <w:rsid w:val="00627BD3"/>
    <w:rsid w:val="00641E8F"/>
    <w:rsid w:val="00645522"/>
    <w:rsid w:val="00656850"/>
    <w:rsid w:val="00676A60"/>
    <w:rsid w:val="006844C7"/>
    <w:rsid w:val="006D72AC"/>
    <w:rsid w:val="006E7512"/>
    <w:rsid w:val="007109E0"/>
    <w:rsid w:val="00724DE6"/>
    <w:rsid w:val="007519A8"/>
    <w:rsid w:val="00792538"/>
    <w:rsid w:val="007E4C63"/>
    <w:rsid w:val="007F7126"/>
    <w:rsid w:val="00801C61"/>
    <w:rsid w:val="00833A48"/>
    <w:rsid w:val="00837E9A"/>
    <w:rsid w:val="008431D9"/>
    <w:rsid w:val="00855BA3"/>
    <w:rsid w:val="00863337"/>
    <w:rsid w:val="008735BA"/>
    <w:rsid w:val="00881FCD"/>
    <w:rsid w:val="008B0420"/>
    <w:rsid w:val="008B21B2"/>
    <w:rsid w:val="008E0650"/>
    <w:rsid w:val="008F120F"/>
    <w:rsid w:val="008F4D32"/>
    <w:rsid w:val="008F7DB8"/>
    <w:rsid w:val="00924AE4"/>
    <w:rsid w:val="0094494D"/>
    <w:rsid w:val="0094742A"/>
    <w:rsid w:val="00952B3A"/>
    <w:rsid w:val="00966123"/>
    <w:rsid w:val="00967BA6"/>
    <w:rsid w:val="00972603"/>
    <w:rsid w:val="009E20D1"/>
    <w:rsid w:val="009E7B98"/>
    <w:rsid w:val="00A07F18"/>
    <w:rsid w:val="00A11C55"/>
    <w:rsid w:val="00A2751F"/>
    <w:rsid w:val="00A50AAB"/>
    <w:rsid w:val="00A711D3"/>
    <w:rsid w:val="00A97537"/>
    <w:rsid w:val="00AD6667"/>
    <w:rsid w:val="00AE36CC"/>
    <w:rsid w:val="00AE6D4E"/>
    <w:rsid w:val="00B0495B"/>
    <w:rsid w:val="00B132EB"/>
    <w:rsid w:val="00B21D14"/>
    <w:rsid w:val="00B301C0"/>
    <w:rsid w:val="00B36296"/>
    <w:rsid w:val="00B62CB6"/>
    <w:rsid w:val="00B664A1"/>
    <w:rsid w:val="00B706D2"/>
    <w:rsid w:val="00B87CD1"/>
    <w:rsid w:val="00B974ED"/>
    <w:rsid w:val="00BE22CE"/>
    <w:rsid w:val="00BF788B"/>
    <w:rsid w:val="00C01FF9"/>
    <w:rsid w:val="00C10C37"/>
    <w:rsid w:val="00C14E36"/>
    <w:rsid w:val="00C14E8D"/>
    <w:rsid w:val="00C252EE"/>
    <w:rsid w:val="00C333EA"/>
    <w:rsid w:val="00C45DC9"/>
    <w:rsid w:val="00C6188B"/>
    <w:rsid w:val="00C77D88"/>
    <w:rsid w:val="00CA6750"/>
    <w:rsid w:val="00CC14B3"/>
    <w:rsid w:val="00CC439B"/>
    <w:rsid w:val="00D14573"/>
    <w:rsid w:val="00D17355"/>
    <w:rsid w:val="00D64B02"/>
    <w:rsid w:val="00D676A3"/>
    <w:rsid w:val="00D72302"/>
    <w:rsid w:val="00D83D51"/>
    <w:rsid w:val="00D85BB1"/>
    <w:rsid w:val="00D94138"/>
    <w:rsid w:val="00DB65B4"/>
    <w:rsid w:val="00DC1FBC"/>
    <w:rsid w:val="00DD1514"/>
    <w:rsid w:val="00DE7DDF"/>
    <w:rsid w:val="00E34F6E"/>
    <w:rsid w:val="00E41C6C"/>
    <w:rsid w:val="00E5084C"/>
    <w:rsid w:val="00E8445D"/>
    <w:rsid w:val="00E94CFA"/>
    <w:rsid w:val="00EC4294"/>
    <w:rsid w:val="00ED65D9"/>
    <w:rsid w:val="00EE043C"/>
    <w:rsid w:val="00F30C87"/>
    <w:rsid w:val="00F40673"/>
    <w:rsid w:val="00F701BF"/>
    <w:rsid w:val="00FA1021"/>
    <w:rsid w:val="00FA32DA"/>
    <w:rsid w:val="00FB29BA"/>
    <w:rsid w:val="00FD402B"/>
    <w:rsid w:val="00FD5A5D"/>
    <w:rsid w:val="00FE36A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E5ED"/>
  <w15:chartTrackingRefBased/>
  <w15:docId w15:val="{9F8A6DEC-16F8-D04E-9BD5-7134C70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rPr>
  </w:style>
  <w:style w:type="paragraph" w:styleId="berschrift1">
    <w:name w:val="heading 1"/>
    <w:basedOn w:val="Standard"/>
    <w:link w:val="berschrift1Zchn"/>
    <w:uiPriority w:val="9"/>
    <w:qFormat/>
    <w:rsid w:val="00C01FF9"/>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next w:val="Standard"/>
    <w:link w:val="berschrift4Zchn"/>
    <w:uiPriority w:val="9"/>
    <w:semiHidden/>
    <w:unhideWhenUsed/>
    <w:qFormat/>
    <w:rsid w:val="006568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D32"/>
    <w:pPr>
      <w:tabs>
        <w:tab w:val="center" w:pos="4252"/>
        <w:tab w:val="right" w:pos="8504"/>
      </w:tabs>
    </w:pPr>
  </w:style>
  <w:style w:type="character" w:customStyle="1" w:styleId="KopfzeileZchn">
    <w:name w:val="Kopfzeile Zchn"/>
    <w:basedOn w:val="Absatz-Standardschriftart"/>
    <w:link w:val="Kopfzeile"/>
    <w:uiPriority w:val="99"/>
    <w:rsid w:val="008F4D32"/>
    <w:rPr>
      <w:rFonts w:eastAsiaTheme="minorEastAsia"/>
    </w:rPr>
  </w:style>
  <w:style w:type="paragraph" w:styleId="Fuzeile">
    <w:name w:val="footer"/>
    <w:basedOn w:val="Standard"/>
    <w:link w:val="FuzeileZchn"/>
    <w:uiPriority w:val="99"/>
    <w:unhideWhenUsed/>
    <w:rsid w:val="008F4D32"/>
    <w:pPr>
      <w:tabs>
        <w:tab w:val="center" w:pos="4252"/>
        <w:tab w:val="right" w:pos="8504"/>
      </w:tabs>
    </w:pPr>
  </w:style>
  <w:style w:type="character" w:customStyle="1" w:styleId="FuzeileZchn">
    <w:name w:val="Fußzeile Zchn"/>
    <w:basedOn w:val="Absatz-Standardschriftart"/>
    <w:link w:val="Fuzeile"/>
    <w:uiPriority w:val="99"/>
    <w:rsid w:val="008F4D32"/>
    <w:rPr>
      <w:rFonts w:eastAsiaTheme="minorEastAsia"/>
    </w:rPr>
  </w:style>
  <w:style w:type="character" w:styleId="Hyperlink">
    <w:name w:val="Hyperlink"/>
    <w:uiPriority w:val="99"/>
    <w:unhideWhenUsed/>
    <w:rsid w:val="003119CB"/>
    <w:rPr>
      <w:color w:val="0000FF"/>
      <w:u w:val="single"/>
    </w:rPr>
  </w:style>
  <w:style w:type="character" w:styleId="Seitenzahl">
    <w:name w:val="page number"/>
    <w:basedOn w:val="Absatz-Standardschriftart"/>
    <w:uiPriority w:val="99"/>
    <w:semiHidden/>
    <w:unhideWhenUsed/>
    <w:rsid w:val="002416A7"/>
  </w:style>
  <w:style w:type="character" w:styleId="NichtaufgelsteErwhnung">
    <w:name w:val="Unresolved Mention"/>
    <w:basedOn w:val="Absatz-Standardschriftart"/>
    <w:uiPriority w:val="99"/>
    <w:semiHidden/>
    <w:unhideWhenUsed/>
    <w:rsid w:val="00F701BF"/>
    <w:rPr>
      <w:color w:val="605E5C"/>
      <w:shd w:val="clear" w:color="auto" w:fill="E1DFDD"/>
    </w:rPr>
  </w:style>
  <w:style w:type="paragraph" w:styleId="StandardWeb">
    <w:name w:val="Normal (Web)"/>
    <w:basedOn w:val="Standard"/>
    <w:uiPriority w:val="99"/>
    <w:unhideWhenUsed/>
    <w:rsid w:val="00187220"/>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187220"/>
    <w:pPr>
      <w:ind w:left="720"/>
      <w:contextualSpacing/>
    </w:pPr>
  </w:style>
  <w:style w:type="character" w:styleId="Kommentarzeichen">
    <w:name w:val="annotation reference"/>
    <w:basedOn w:val="Absatz-Standardschriftart"/>
    <w:uiPriority w:val="99"/>
    <w:semiHidden/>
    <w:unhideWhenUsed/>
    <w:rsid w:val="00247E1D"/>
    <w:rPr>
      <w:sz w:val="16"/>
      <w:szCs w:val="16"/>
    </w:rPr>
  </w:style>
  <w:style w:type="paragraph" w:styleId="Kommentartext">
    <w:name w:val="annotation text"/>
    <w:basedOn w:val="Standard"/>
    <w:link w:val="KommentartextZchn"/>
    <w:uiPriority w:val="99"/>
    <w:unhideWhenUsed/>
    <w:rsid w:val="00247E1D"/>
    <w:rPr>
      <w:sz w:val="20"/>
      <w:szCs w:val="20"/>
    </w:rPr>
  </w:style>
  <w:style w:type="character" w:customStyle="1" w:styleId="KommentartextZchn">
    <w:name w:val="Kommentartext Zchn"/>
    <w:basedOn w:val="Absatz-Standardschriftart"/>
    <w:link w:val="Kommentartext"/>
    <w:uiPriority w:val="99"/>
    <w:rsid w:val="00247E1D"/>
    <w:rPr>
      <w:rFonts w:eastAsiaTheme="minorEastAsia"/>
      <w:sz w:val="20"/>
      <w:szCs w:val="20"/>
      <w:lang w:val="en-GB"/>
    </w:rPr>
  </w:style>
  <w:style w:type="paragraph" w:styleId="Kommentarthema">
    <w:name w:val="annotation subject"/>
    <w:basedOn w:val="Kommentartext"/>
    <w:next w:val="Kommentartext"/>
    <w:link w:val="KommentarthemaZchn"/>
    <w:uiPriority w:val="99"/>
    <w:semiHidden/>
    <w:unhideWhenUsed/>
    <w:rsid w:val="00247E1D"/>
    <w:rPr>
      <w:b/>
      <w:bCs/>
    </w:rPr>
  </w:style>
  <w:style w:type="character" w:customStyle="1" w:styleId="KommentarthemaZchn">
    <w:name w:val="Kommentarthema Zchn"/>
    <w:basedOn w:val="KommentartextZchn"/>
    <w:link w:val="Kommentarthema"/>
    <w:uiPriority w:val="99"/>
    <w:semiHidden/>
    <w:rsid w:val="00247E1D"/>
    <w:rPr>
      <w:rFonts w:eastAsiaTheme="minorEastAsia"/>
      <w:b/>
      <w:bCs/>
      <w:sz w:val="20"/>
      <w:szCs w:val="20"/>
      <w:lang w:val="en-GB"/>
    </w:rPr>
  </w:style>
  <w:style w:type="paragraph" w:styleId="Sprechblasentext">
    <w:name w:val="Balloon Text"/>
    <w:basedOn w:val="Standard"/>
    <w:link w:val="SprechblasentextZchn"/>
    <w:uiPriority w:val="99"/>
    <w:semiHidden/>
    <w:unhideWhenUsed/>
    <w:rsid w:val="00247E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E1D"/>
    <w:rPr>
      <w:rFonts w:ascii="Segoe UI" w:eastAsiaTheme="minorEastAsia" w:hAnsi="Segoe UI" w:cs="Segoe UI"/>
      <w:sz w:val="18"/>
      <w:szCs w:val="18"/>
      <w:lang w:val="en-GB"/>
    </w:rPr>
  </w:style>
  <w:style w:type="paragraph" w:styleId="berarbeitung">
    <w:name w:val="Revision"/>
    <w:hidden/>
    <w:uiPriority w:val="99"/>
    <w:semiHidden/>
    <w:rsid w:val="00B974ED"/>
    <w:rPr>
      <w:rFonts w:eastAsiaTheme="minorEastAsia"/>
    </w:rPr>
  </w:style>
  <w:style w:type="character" w:styleId="Fett">
    <w:name w:val="Strong"/>
    <w:basedOn w:val="Absatz-Standardschriftart"/>
    <w:uiPriority w:val="22"/>
    <w:qFormat/>
    <w:rsid w:val="00BF788B"/>
    <w:rPr>
      <w:b/>
      <w:bCs/>
    </w:rPr>
  </w:style>
  <w:style w:type="paragraph" w:customStyle="1" w:styleId="lead">
    <w:name w:val="lead"/>
    <w:basedOn w:val="Standard"/>
    <w:rsid w:val="00BF788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berschrift1Zchn">
    <w:name w:val="Überschrift 1 Zchn"/>
    <w:basedOn w:val="Absatz-Standardschriftart"/>
    <w:link w:val="berschrift1"/>
    <w:uiPriority w:val="9"/>
    <w:rsid w:val="00C01FF9"/>
    <w:rPr>
      <w:rFonts w:ascii="Times New Roman" w:eastAsia="Times New Roman" w:hAnsi="Times New Roman" w:cs="Times New Roman"/>
      <w:b/>
      <w:bCs/>
      <w:kern w:val="36"/>
      <w:sz w:val="48"/>
      <w:szCs w:val="48"/>
      <w:lang w:val="en-GB" w:eastAsia="de-DE"/>
      <w14:ligatures w14:val="none"/>
    </w:rPr>
  </w:style>
  <w:style w:type="paragraph" w:customStyle="1" w:styleId="text-center">
    <w:name w:val="text-center"/>
    <w:basedOn w:val="Standard"/>
    <w:rsid w:val="007519A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BesuchterLink">
    <w:name w:val="FollowedHyperlink"/>
    <w:basedOn w:val="Absatz-Standardschriftart"/>
    <w:uiPriority w:val="99"/>
    <w:semiHidden/>
    <w:unhideWhenUsed/>
    <w:rsid w:val="00024BDA"/>
    <w:rPr>
      <w:color w:val="954F72" w:themeColor="followedHyperlink"/>
      <w:u w:val="single"/>
    </w:rPr>
  </w:style>
  <w:style w:type="character" w:customStyle="1" w:styleId="berschrift4Zchn">
    <w:name w:val="Überschrift 4 Zchn"/>
    <w:basedOn w:val="Absatz-Standardschriftart"/>
    <w:link w:val="berschrift4"/>
    <w:uiPriority w:val="9"/>
    <w:semiHidden/>
    <w:rsid w:val="00656850"/>
    <w:rPr>
      <w:rFonts w:asciiTheme="majorHAnsi" w:eastAsiaTheme="majorEastAsia" w:hAnsiTheme="majorHAnsi" w:cstheme="majorBidi"/>
      <w:i/>
      <w:iCs/>
      <w:color w:val="2F5496" w:themeColor="accent1" w:themeShade="BF"/>
      <w:lang w:val="en-GB"/>
    </w:rPr>
  </w:style>
  <w:style w:type="paragraph" w:styleId="KeinLeerraum">
    <w:name w:val="No Spacing"/>
    <w:uiPriority w:val="1"/>
    <w:qFormat/>
    <w:rsid w:val="003D6CF8"/>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34">
      <w:bodyDiv w:val="1"/>
      <w:marLeft w:val="0"/>
      <w:marRight w:val="0"/>
      <w:marTop w:val="0"/>
      <w:marBottom w:val="0"/>
      <w:divBdr>
        <w:top w:val="none" w:sz="0" w:space="0" w:color="auto"/>
        <w:left w:val="none" w:sz="0" w:space="0" w:color="auto"/>
        <w:bottom w:val="none" w:sz="0" w:space="0" w:color="auto"/>
        <w:right w:val="none" w:sz="0" w:space="0" w:color="auto"/>
      </w:divBdr>
    </w:div>
    <w:div w:id="6255195">
      <w:bodyDiv w:val="1"/>
      <w:marLeft w:val="0"/>
      <w:marRight w:val="0"/>
      <w:marTop w:val="0"/>
      <w:marBottom w:val="0"/>
      <w:divBdr>
        <w:top w:val="none" w:sz="0" w:space="0" w:color="auto"/>
        <w:left w:val="none" w:sz="0" w:space="0" w:color="auto"/>
        <w:bottom w:val="none" w:sz="0" w:space="0" w:color="auto"/>
        <w:right w:val="none" w:sz="0" w:space="0" w:color="auto"/>
      </w:divBdr>
    </w:div>
    <w:div w:id="110823491">
      <w:bodyDiv w:val="1"/>
      <w:marLeft w:val="0"/>
      <w:marRight w:val="0"/>
      <w:marTop w:val="0"/>
      <w:marBottom w:val="0"/>
      <w:divBdr>
        <w:top w:val="none" w:sz="0" w:space="0" w:color="auto"/>
        <w:left w:val="none" w:sz="0" w:space="0" w:color="auto"/>
        <w:bottom w:val="none" w:sz="0" w:space="0" w:color="auto"/>
        <w:right w:val="none" w:sz="0" w:space="0" w:color="auto"/>
      </w:divBdr>
    </w:div>
    <w:div w:id="152307801">
      <w:bodyDiv w:val="1"/>
      <w:marLeft w:val="0"/>
      <w:marRight w:val="0"/>
      <w:marTop w:val="0"/>
      <w:marBottom w:val="0"/>
      <w:divBdr>
        <w:top w:val="none" w:sz="0" w:space="0" w:color="auto"/>
        <w:left w:val="none" w:sz="0" w:space="0" w:color="auto"/>
        <w:bottom w:val="none" w:sz="0" w:space="0" w:color="auto"/>
        <w:right w:val="none" w:sz="0" w:space="0" w:color="auto"/>
      </w:divBdr>
      <w:divsChild>
        <w:div w:id="1038772560">
          <w:marLeft w:val="0"/>
          <w:marRight w:val="0"/>
          <w:marTop w:val="0"/>
          <w:marBottom w:val="0"/>
          <w:divBdr>
            <w:top w:val="none" w:sz="0" w:space="0" w:color="auto"/>
            <w:left w:val="none" w:sz="0" w:space="0" w:color="auto"/>
            <w:bottom w:val="none" w:sz="0" w:space="0" w:color="auto"/>
            <w:right w:val="none" w:sz="0" w:space="0" w:color="auto"/>
          </w:divBdr>
          <w:divsChild>
            <w:div w:id="1865359841">
              <w:marLeft w:val="0"/>
              <w:marRight w:val="0"/>
              <w:marTop w:val="0"/>
              <w:marBottom w:val="0"/>
              <w:divBdr>
                <w:top w:val="none" w:sz="0" w:space="0" w:color="auto"/>
                <w:left w:val="none" w:sz="0" w:space="0" w:color="auto"/>
                <w:bottom w:val="none" w:sz="0" w:space="0" w:color="auto"/>
                <w:right w:val="none" w:sz="0" w:space="0" w:color="auto"/>
              </w:divBdr>
              <w:divsChild>
                <w:div w:id="965935223">
                  <w:marLeft w:val="-300"/>
                  <w:marRight w:val="-300"/>
                  <w:marTop w:val="0"/>
                  <w:marBottom w:val="0"/>
                  <w:divBdr>
                    <w:top w:val="none" w:sz="0" w:space="0" w:color="auto"/>
                    <w:left w:val="none" w:sz="0" w:space="0" w:color="auto"/>
                    <w:bottom w:val="none" w:sz="0" w:space="0" w:color="auto"/>
                    <w:right w:val="none" w:sz="0" w:space="0" w:color="auto"/>
                  </w:divBdr>
                  <w:divsChild>
                    <w:div w:id="1243368723">
                      <w:marLeft w:val="0"/>
                      <w:marRight w:val="0"/>
                      <w:marTop w:val="0"/>
                      <w:marBottom w:val="0"/>
                      <w:divBdr>
                        <w:top w:val="none" w:sz="0" w:space="0" w:color="auto"/>
                        <w:left w:val="none" w:sz="0" w:space="0" w:color="auto"/>
                        <w:bottom w:val="none" w:sz="0" w:space="0" w:color="auto"/>
                        <w:right w:val="none" w:sz="0" w:space="0" w:color="auto"/>
                      </w:divBdr>
                      <w:divsChild>
                        <w:div w:id="39089072">
                          <w:marLeft w:val="0"/>
                          <w:marRight w:val="0"/>
                          <w:marTop w:val="0"/>
                          <w:marBottom w:val="0"/>
                          <w:divBdr>
                            <w:top w:val="none" w:sz="0" w:space="0" w:color="auto"/>
                            <w:left w:val="none" w:sz="0" w:space="0" w:color="auto"/>
                            <w:bottom w:val="none" w:sz="0" w:space="0" w:color="auto"/>
                            <w:right w:val="none" w:sz="0" w:space="0" w:color="auto"/>
                          </w:divBdr>
                          <w:divsChild>
                            <w:div w:id="1864585028">
                              <w:marLeft w:val="0"/>
                              <w:marRight w:val="0"/>
                              <w:marTop w:val="0"/>
                              <w:marBottom w:val="0"/>
                              <w:divBdr>
                                <w:top w:val="none" w:sz="0" w:space="0" w:color="auto"/>
                                <w:left w:val="none" w:sz="0" w:space="0" w:color="auto"/>
                                <w:bottom w:val="none" w:sz="0" w:space="0" w:color="auto"/>
                                <w:right w:val="none" w:sz="0" w:space="0" w:color="auto"/>
                              </w:divBdr>
                              <w:divsChild>
                                <w:div w:id="349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4905">
                      <w:marLeft w:val="0"/>
                      <w:marRight w:val="0"/>
                      <w:marTop w:val="0"/>
                      <w:marBottom w:val="0"/>
                      <w:divBdr>
                        <w:top w:val="none" w:sz="0" w:space="0" w:color="auto"/>
                        <w:left w:val="none" w:sz="0" w:space="0" w:color="auto"/>
                        <w:bottom w:val="none" w:sz="0" w:space="0" w:color="auto"/>
                        <w:right w:val="none" w:sz="0" w:space="0" w:color="auto"/>
                      </w:divBdr>
                      <w:divsChild>
                        <w:div w:id="1655529269">
                          <w:marLeft w:val="0"/>
                          <w:marRight w:val="0"/>
                          <w:marTop w:val="0"/>
                          <w:marBottom w:val="0"/>
                          <w:divBdr>
                            <w:top w:val="none" w:sz="0" w:space="0" w:color="auto"/>
                            <w:left w:val="none" w:sz="0" w:space="0" w:color="auto"/>
                            <w:bottom w:val="none" w:sz="0" w:space="0" w:color="auto"/>
                            <w:right w:val="none" w:sz="0" w:space="0" w:color="auto"/>
                          </w:divBdr>
                          <w:divsChild>
                            <w:div w:id="1445689552">
                              <w:marLeft w:val="0"/>
                              <w:marRight w:val="0"/>
                              <w:marTop w:val="0"/>
                              <w:marBottom w:val="0"/>
                              <w:divBdr>
                                <w:top w:val="none" w:sz="0" w:space="0" w:color="auto"/>
                                <w:left w:val="none" w:sz="0" w:space="0" w:color="auto"/>
                                <w:bottom w:val="none" w:sz="0" w:space="0" w:color="auto"/>
                                <w:right w:val="none" w:sz="0" w:space="0" w:color="auto"/>
                              </w:divBdr>
                              <w:divsChild>
                                <w:div w:id="1837770361">
                                  <w:marLeft w:val="0"/>
                                  <w:marRight w:val="0"/>
                                  <w:marTop w:val="0"/>
                                  <w:marBottom w:val="120"/>
                                  <w:divBdr>
                                    <w:top w:val="none" w:sz="0" w:space="0" w:color="auto"/>
                                    <w:left w:val="none" w:sz="0" w:space="0" w:color="auto"/>
                                    <w:bottom w:val="none" w:sz="0" w:space="0" w:color="auto"/>
                                    <w:right w:val="none" w:sz="0" w:space="0" w:color="auto"/>
                                  </w:divBdr>
                                </w:div>
                                <w:div w:id="2020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2424">
                      <w:marLeft w:val="0"/>
                      <w:marRight w:val="0"/>
                      <w:marTop w:val="0"/>
                      <w:marBottom w:val="0"/>
                      <w:divBdr>
                        <w:top w:val="none" w:sz="0" w:space="0" w:color="auto"/>
                        <w:left w:val="none" w:sz="0" w:space="0" w:color="auto"/>
                        <w:bottom w:val="none" w:sz="0" w:space="0" w:color="auto"/>
                        <w:right w:val="none" w:sz="0" w:space="0" w:color="auto"/>
                      </w:divBdr>
                      <w:divsChild>
                        <w:div w:id="1951089535">
                          <w:marLeft w:val="0"/>
                          <w:marRight w:val="0"/>
                          <w:marTop w:val="0"/>
                          <w:marBottom w:val="0"/>
                          <w:divBdr>
                            <w:top w:val="none" w:sz="0" w:space="0" w:color="auto"/>
                            <w:left w:val="none" w:sz="0" w:space="0" w:color="auto"/>
                            <w:bottom w:val="none" w:sz="0" w:space="0" w:color="auto"/>
                            <w:right w:val="none" w:sz="0" w:space="0" w:color="auto"/>
                          </w:divBdr>
                          <w:divsChild>
                            <w:div w:id="1111321430">
                              <w:marLeft w:val="0"/>
                              <w:marRight w:val="0"/>
                              <w:marTop w:val="0"/>
                              <w:marBottom w:val="0"/>
                              <w:divBdr>
                                <w:top w:val="none" w:sz="0" w:space="0" w:color="auto"/>
                                <w:left w:val="none" w:sz="0" w:space="0" w:color="auto"/>
                                <w:bottom w:val="none" w:sz="0" w:space="0" w:color="auto"/>
                                <w:right w:val="none" w:sz="0" w:space="0" w:color="auto"/>
                              </w:divBdr>
                              <w:divsChild>
                                <w:div w:id="294529092">
                                  <w:marLeft w:val="0"/>
                                  <w:marRight w:val="0"/>
                                  <w:marTop w:val="0"/>
                                  <w:marBottom w:val="120"/>
                                  <w:divBdr>
                                    <w:top w:val="none" w:sz="0" w:space="0" w:color="auto"/>
                                    <w:left w:val="none" w:sz="0" w:space="0" w:color="auto"/>
                                    <w:bottom w:val="none" w:sz="0" w:space="0" w:color="auto"/>
                                    <w:right w:val="none" w:sz="0" w:space="0" w:color="auto"/>
                                  </w:divBdr>
                                </w:div>
                                <w:div w:id="13122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51521">
          <w:marLeft w:val="0"/>
          <w:marRight w:val="0"/>
          <w:marTop w:val="0"/>
          <w:marBottom w:val="0"/>
          <w:divBdr>
            <w:top w:val="none" w:sz="0" w:space="0" w:color="auto"/>
            <w:left w:val="none" w:sz="0" w:space="0" w:color="auto"/>
            <w:bottom w:val="none" w:sz="0" w:space="0" w:color="auto"/>
            <w:right w:val="none" w:sz="0" w:space="0" w:color="auto"/>
          </w:divBdr>
          <w:divsChild>
            <w:div w:id="1347558502">
              <w:marLeft w:val="0"/>
              <w:marRight w:val="0"/>
              <w:marTop w:val="0"/>
              <w:marBottom w:val="0"/>
              <w:divBdr>
                <w:top w:val="none" w:sz="0" w:space="0" w:color="auto"/>
                <w:left w:val="none" w:sz="0" w:space="0" w:color="auto"/>
                <w:bottom w:val="none" w:sz="0" w:space="0" w:color="auto"/>
                <w:right w:val="none" w:sz="0" w:space="0" w:color="auto"/>
              </w:divBdr>
              <w:divsChild>
                <w:div w:id="628557416">
                  <w:marLeft w:val="-300"/>
                  <w:marRight w:val="-300"/>
                  <w:marTop w:val="0"/>
                  <w:marBottom w:val="0"/>
                  <w:divBdr>
                    <w:top w:val="none" w:sz="0" w:space="0" w:color="auto"/>
                    <w:left w:val="none" w:sz="0" w:space="0" w:color="auto"/>
                    <w:bottom w:val="none" w:sz="0" w:space="0" w:color="auto"/>
                    <w:right w:val="none" w:sz="0" w:space="0" w:color="auto"/>
                  </w:divBdr>
                  <w:divsChild>
                    <w:div w:id="2076509313">
                      <w:marLeft w:val="0"/>
                      <w:marRight w:val="0"/>
                      <w:marTop w:val="0"/>
                      <w:marBottom w:val="0"/>
                      <w:divBdr>
                        <w:top w:val="none" w:sz="0" w:space="0" w:color="auto"/>
                        <w:left w:val="none" w:sz="0" w:space="0" w:color="auto"/>
                        <w:bottom w:val="none" w:sz="0" w:space="0" w:color="auto"/>
                        <w:right w:val="none" w:sz="0" w:space="0" w:color="auto"/>
                      </w:divBdr>
                      <w:divsChild>
                        <w:div w:id="1651859739">
                          <w:marLeft w:val="0"/>
                          <w:marRight w:val="0"/>
                          <w:marTop w:val="0"/>
                          <w:marBottom w:val="0"/>
                          <w:divBdr>
                            <w:top w:val="none" w:sz="0" w:space="0" w:color="auto"/>
                            <w:left w:val="none" w:sz="0" w:space="0" w:color="auto"/>
                            <w:bottom w:val="none" w:sz="0" w:space="0" w:color="auto"/>
                            <w:right w:val="none" w:sz="0" w:space="0" w:color="auto"/>
                          </w:divBdr>
                          <w:divsChild>
                            <w:div w:id="1093626422">
                              <w:marLeft w:val="0"/>
                              <w:marRight w:val="0"/>
                              <w:marTop w:val="0"/>
                              <w:marBottom w:val="120"/>
                              <w:divBdr>
                                <w:top w:val="none" w:sz="0" w:space="0" w:color="auto"/>
                                <w:left w:val="none" w:sz="0" w:space="0" w:color="auto"/>
                                <w:bottom w:val="none" w:sz="0" w:space="0" w:color="auto"/>
                                <w:right w:val="none" w:sz="0" w:space="0" w:color="auto"/>
                              </w:divBdr>
                            </w:div>
                            <w:div w:id="1119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5196">
                      <w:marLeft w:val="0"/>
                      <w:marRight w:val="0"/>
                      <w:marTop w:val="0"/>
                      <w:marBottom w:val="0"/>
                      <w:divBdr>
                        <w:top w:val="none" w:sz="0" w:space="0" w:color="auto"/>
                        <w:left w:val="none" w:sz="0" w:space="0" w:color="auto"/>
                        <w:bottom w:val="none" w:sz="0" w:space="0" w:color="auto"/>
                        <w:right w:val="none" w:sz="0" w:space="0" w:color="auto"/>
                      </w:divBdr>
                      <w:divsChild>
                        <w:div w:id="836917252">
                          <w:marLeft w:val="0"/>
                          <w:marRight w:val="0"/>
                          <w:marTop w:val="0"/>
                          <w:marBottom w:val="0"/>
                          <w:divBdr>
                            <w:top w:val="none" w:sz="0" w:space="0" w:color="auto"/>
                            <w:left w:val="none" w:sz="0" w:space="0" w:color="auto"/>
                            <w:bottom w:val="none" w:sz="0" w:space="0" w:color="auto"/>
                            <w:right w:val="none" w:sz="0" w:space="0" w:color="auto"/>
                          </w:divBdr>
                          <w:divsChild>
                            <w:div w:id="1461412112">
                              <w:marLeft w:val="0"/>
                              <w:marRight w:val="0"/>
                              <w:marTop w:val="0"/>
                              <w:marBottom w:val="120"/>
                              <w:divBdr>
                                <w:top w:val="none" w:sz="0" w:space="0" w:color="auto"/>
                                <w:left w:val="none" w:sz="0" w:space="0" w:color="auto"/>
                                <w:bottom w:val="none" w:sz="0" w:space="0" w:color="auto"/>
                                <w:right w:val="none" w:sz="0" w:space="0" w:color="auto"/>
                              </w:divBdr>
                            </w:div>
                            <w:div w:id="15189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02647">
      <w:bodyDiv w:val="1"/>
      <w:marLeft w:val="0"/>
      <w:marRight w:val="0"/>
      <w:marTop w:val="0"/>
      <w:marBottom w:val="0"/>
      <w:divBdr>
        <w:top w:val="none" w:sz="0" w:space="0" w:color="auto"/>
        <w:left w:val="none" w:sz="0" w:space="0" w:color="auto"/>
        <w:bottom w:val="none" w:sz="0" w:space="0" w:color="auto"/>
        <w:right w:val="none" w:sz="0" w:space="0" w:color="auto"/>
      </w:divBdr>
    </w:div>
    <w:div w:id="395203683">
      <w:bodyDiv w:val="1"/>
      <w:marLeft w:val="0"/>
      <w:marRight w:val="0"/>
      <w:marTop w:val="0"/>
      <w:marBottom w:val="0"/>
      <w:divBdr>
        <w:top w:val="none" w:sz="0" w:space="0" w:color="auto"/>
        <w:left w:val="none" w:sz="0" w:space="0" w:color="auto"/>
        <w:bottom w:val="none" w:sz="0" w:space="0" w:color="auto"/>
        <w:right w:val="none" w:sz="0" w:space="0" w:color="auto"/>
      </w:divBdr>
    </w:div>
    <w:div w:id="457916276">
      <w:bodyDiv w:val="1"/>
      <w:marLeft w:val="0"/>
      <w:marRight w:val="0"/>
      <w:marTop w:val="0"/>
      <w:marBottom w:val="0"/>
      <w:divBdr>
        <w:top w:val="none" w:sz="0" w:space="0" w:color="auto"/>
        <w:left w:val="none" w:sz="0" w:space="0" w:color="auto"/>
        <w:bottom w:val="none" w:sz="0" w:space="0" w:color="auto"/>
        <w:right w:val="none" w:sz="0" w:space="0" w:color="auto"/>
      </w:divBdr>
    </w:div>
    <w:div w:id="638457314">
      <w:bodyDiv w:val="1"/>
      <w:marLeft w:val="0"/>
      <w:marRight w:val="0"/>
      <w:marTop w:val="0"/>
      <w:marBottom w:val="0"/>
      <w:divBdr>
        <w:top w:val="none" w:sz="0" w:space="0" w:color="auto"/>
        <w:left w:val="none" w:sz="0" w:space="0" w:color="auto"/>
        <w:bottom w:val="none" w:sz="0" w:space="0" w:color="auto"/>
        <w:right w:val="none" w:sz="0" w:space="0" w:color="auto"/>
      </w:divBdr>
    </w:div>
    <w:div w:id="749158349">
      <w:bodyDiv w:val="1"/>
      <w:marLeft w:val="0"/>
      <w:marRight w:val="0"/>
      <w:marTop w:val="0"/>
      <w:marBottom w:val="0"/>
      <w:divBdr>
        <w:top w:val="none" w:sz="0" w:space="0" w:color="auto"/>
        <w:left w:val="none" w:sz="0" w:space="0" w:color="auto"/>
        <w:bottom w:val="none" w:sz="0" w:space="0" w:color="auto"/>
        <w:right w:val="none" w:sz="0" w:space="0" w:color="auto"/>
      </w:divBdr>
    </w:div>
    <w:div w:id="763459720">
      <w:bodyDiv w:val="1"/>
      <w:marLeft w:val="0"/>
      <w:marRight w:val="0"/>
      <w:marTop w:val="0"/>
      <w:marBottom w:val="0"/>
      <w:divBdr>
        <w:top w:val="none" w:sz="0" w:space="0" w:color="auto"/>
        <w:left w:val="none" w:sz="0" w:space="0" w:color="auto"/>
        <w:bottom w:val="none" w:sz="0" w:space="0" w:color="auto"/>
        <w:right w:val="none" w:sz="0" w:space="0" w:color="auto"/>
      </w:divBdr>
    </w:div>
    <w:div w:id="778379279">
      <w:bodyDiv w:val="1"/>
      <w:marLeft w:val="0"/>
      <w:marRight w:val="0"/>
      <w:marTop w:val="0"/>
      <w:marBottom w:val="0"/>
      <w:divBdr>
        <w:top w:val="none" w:sz="0" w:space="0" w:color="auto"/>
        <w:left w:val="none" w:sz="0" w:space="0" w:color="auto"/>
        <w:bottom w:val="none" w:sz="0" w:space="0" w:color="auto"/>
        <w:right w:val="none" w:sz="0" w:space="0" w:color="auto"/>
      </w:divBdr>
    </w:div>
    <w:div w:id="848056122">
      <w:bodyDiv w:val="1"/>
      <w:marLeft w:val="0"/>
      <w:marRight w:val="0"/>
      <w:marTop w:val="0"/>
      <w:marBottom w:val="0"/>
      <w:divBdr>
        <w:top w:val="none" w:sz="0" w:space="0" w:color="auto"/>
        <w:left w:val="none" w:sz="0" w:space="0" w:color="auto"/>
        <w:bottom w:val="none" w:sz="0" w:space="0" w:color="auto"/>
        <w:right w:val="none" w:sz="0" w:space="0" w:color="auto"/>
      </w:divBdr>
    </w:div>
    <w:div w:id="881479271">
      <w:bodyDiv w:val="1"/>
      <w:marLeft w:val="0"/>
      <w:marRight w:val="0"/>
      <w:marTop w:val="0"/>
      <w:marBottom w:val="0"/>
      <w:divBdr>
        <w:top w:val="none" w:sz="0" w:space="0" w:color="auto"/>
        <w:left w:val="none" w:sz="0" w:space="0" w:color="auto"/>
        <w:bottom w:val="none" w:sz="0" w:space="0" w:color="auto"/>
        <w:right w:val="none" w:sz="0" w:space="0" w:color="auto"/>
      </w:divBdr>
    </w:div>
    <w:div w:id="919943685">
      <w:bodyDiv w:val="1"/>
      <w:marLeft w:val="0"/>
      <w:marRight w:val="0"/>
      <w:marTop w:val="0"/>
      <w:marBottom w:val="0"/>
      <w:divBdr>
        <w:top w:val="none" w:sz="0" w:space="0" w:color="auto"/>
        <w:left w:val="none" w:sz="0" w:space="0" w:color="auto"/>
        <w:bottom w:val="none" w:sz="0" w:space="0" w:color="auto"/>
        <w:right w:val="none" w:sz="0" w:space="0" w:color="auto"/>
      </w:divBdr>
    </w:div>
    <w:div w:id="1080833477">
      <w:bodyDiv w:val="1"/>
      <w:marLeft w:val="0"/>
      <w:marRight w:val="0"/>
      <w:marTop w:val="0"/>
      <w:marBottom w:val="0"/>
      <w:divBdr>
        <w:top w:val="none" w:sz="0" w:space="0" w:color="auto"/>
        <w:left w:val="none" w:sz="0" w:space="0" w:color="auto"/>
        <w:bottom w:val="none" w:sz="0" w:space="0" w:color="auto"/>
        <w:right w:val="none" w:sz="0" w:space="0" w:color="auto"/>
      </w:divBdr>
    </w:div>
    <w:div w:id="1259757913">
      <w:bodyDiv w:val="1"/>
      <w:marLeft w:val="0"/>
      <w:marRight w:val="0"/>
      <w:marTop w:val="0"/>
      <w:marBottom w:val="0"/>
      <w:divBdr>
        <w:top w:val="none" w:sz="0" w:space="0" w:color="auto"/>
        <w:left w:val="none" w:sz="0" w:space="0" w:color="auto"/>
        <w:bottom w:val="none" w:sz="0" w:space="0" w:color="auto"/>
        <w:right w:val="none" w:sz="0" w:space="0" w:color="auto"/>
      </w:divBdr>
    </w:div>
    <w:div w:id="1396275807">
      <w:bodyDiv w:val="1"/>
      <w:marLeft w:val="0"/>
      <w:marRight w:val="0"/>
      <w:marTop w:val="0"/>
      <w:marBottom w:val="0"/>
      <w:divBdr>
        <w:top w:val="none" w:sz="0" w:space="0" w:color="auto"/>
        <w:left w:val="none" w:sz="0" w:space="0" w:color="auto"/>
        <w:bottom w:val="none" w:sz="0" w:space="0" w:color="auto"/>
        <w:right w:val="none" w:sz="0" w:space="0" w:color="auto"/>
      </w:divBdr>
    </w:div>
    <w:div w:id="1406148366">
      <w:bodyDiv w:val="1"/>
      <w:marLeft w:val="0"/>
      <w:marRight w:val="0"/>
      <w:marTop w:val="0"/>
      <w:marBottom w:val="0"/>
      <w:divBdr>
        <w:top w:val="none" w:sz="0" w:space="0" w:color="auto"/>
        <w:left w:val="none" w:sz="0" w:space="0" w:color="auto"/>
        <w:bottom w:val="none" w:sz="0" w:space="0" w:color="auto"/>
        <w:right w:val="none" w:sz="0" w:space="0" w:color="auto"/>
      </w:divBdr>
    </w:div>
    <w:div w:id="1446071629">
      <w:bodyDiv w:val="1"/>
      <w:marLeft w:val="0"/>
      <w:marRight w:val="0"/>
      <w:marTop w:val="0"/>
      <w:marBottom w:val="0"/>
      <w:divBdr>
        <w:top w:val="none" w:sz="0" w:space="0" w:color="auto"/>
        <w:left w:val="none" w:sz="0" w:space="0" w:color="auto"/>
        <w:bottom w:val="none" w:sz="0" w:space="0" w:color="auto"/>
        <w:right w:val="none" w:sz="0" w:space="0" w:color="auto"/>
      </w:divBdr>
    </w:div>
    <w:div w:id="1600940681">
      <w:bodyDiv w:val="1"/>
      <w:marLeft w:val="0"/>
      <w:marRight w:val="0"/>
      <w:marTop w:val="0"/>
      <w:marBottom w:val="0"/>
      <w:divBdr>
        <w:top w:val="none" w:sz="0" w:space="0" w:color="auto"/>
        <w:left w:val="none" w:sz="0" w:space="0" w:color="auto"/>
        <w:bottom w:val="none" w:sz="0" w:space="0" w:color="auto"/>
        <w:right w:val="none" w:sz="0" w:space="0" w:color="auto"/>
      </w:divBdr>
    </w:div>
    <w:div w:id="1770854619">
      <w:bodyDiv w:val="1"/>
      <w:marLeft w:val="0"/>
      <w:marRight w:val="0"/>
      <w:marTop w:val="0"/>
      <w:marBottom w:val="0"/>
      <w:divBdr>
        <w:top w:val="none" w:sz="0" w:space="0" w:color="auto"/>
        <w:left w:val="none" w:sz="0" w:space="0" w:color="auto"/>
        <w:bottom w:val="none" w:sz="0" w:space="0" w:color="auto"/>
        <w:right w:val="none" w:sz="0" w:space="0" w:color="auto"/>
      </w:divBdr>
    </w:div>
    <w:div w:id="1892113518">
      <w:bodyDiv w:val="1"/>
      <w:marLeft w:val="0"/>
      <w:marRight w:val="0"/>
      <w:marTop w:val="0"/>
      <w:marBottom w:val="0"/>
      <w:divBdr>
        <w:top w:val="none" w:sz="0" w:space="0" w:color="auto"/>
        <w:left w:val="none" w:sz="0" w:space="0" w:color="auto"/>
        <w:bottom w:val="none" w:sz="0" w:space="0" w:color="auto"/>
        <w:right w:val="none" w:sz="0" w:space="0" w:color="auto"/>
      </w:divBdr>
    </w:div>
    <w:div w:id="1900821650">
      <w:bodyDiv w:val="1"/>
      <w:marLeft w:val="0"/>
      <w:marRight w:val="0"/>
      <w:marTop w:val="0"/>
      <w:marBottom w:val="0"/>
      <w:divBdr>
        <w:top w:val="none" w:sz="0" w:space="0" w:color="auto"/>
        <w:left w:val="none" w:sz="0" w:space="0" w:color="auto"/>
        <w:bottom w:val="none" w:sz="0" w:space="0" w:color="auto"/>
        <w:right w:val="none" w:sz="0" w:space="0" w:color="auto"/>
      </w:divBdr>
    </w:div>
    <w:div w:id="21068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dairyxpo.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onlong@dl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EFC4-47ED-47E3-9832-D6F67E42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9786</Characters>
  <Application>Microsoft Office Word</Application>
  <DocSecurity>0</DocSecurity>
  <Lines>81</Lines>
  <Paragraphs>22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Bucher</dc:creator>
  <cp:keywords/>
  <dc:description/>
  <cp:lastModifiedBy>Conlong, Malene</cp:lastModifiedBy>
  <cp:revision>5</cp:revision>
  <cp:lastPrinted>2024-01-16T08:24:00Z</cp:lastPrinted>
  <dcterms:created xsi:type="dcterms:W3CDTF">2024-10-23T18:30:00Z</dcterms:created>
  <dcterms:modified xsi:type="dcterms:W3CDTF">2024-10-28T20:39:00Z</dcterms:modified>
</cp:coreProperties>
</file>